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3A" w:rsidRDefault="007A563A" w:rsidP="007A563A">
      <w:pPr>
        <w:pStyle w:val="Titre"/>
        <w:ind w:left="0" w:firstLine="0"/>
        <w:rPr>
          <w:rFonts w:asciiTheme="minorHAnsi" w:hAnsiTheme="minorHAnsi" w:cstheme="minorHAnsi"/>
          <w:color w:val="333333"/>
          <w:sz w:val="36"/>
          <w:szCs w:val="36"/>
        </w:rPr>
      </w:pPr>
      <w:r>
        <w:rPr>
          <w:rFonts w:asciiTheme="minorHAnsi" w:hAnsiTheme="minorHAnsi" w:cstheme="minorHAnsi"/>
          <w:noProof/>
          <w:color w:val="333333"/>
          <w:sz w:val="36"/>
          <w:szCs w:val="36"/>
          <w:lang w:eastAsia="fr-FR"/>
        </w:rPr>
        <w:drawing>
          <wp:inline distT="0" distB="0" distL="0" distR="0">
            <wp:extent cx="1400175" cy="758765"/>
            <wp:effectExtent l="0" t="0" r="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 LM - Couleur_Plan de travail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8956" cy="774362"/>
                    </a:xfrm>
                    <a:prstGeom prst="rect">
                      <a:avLst/>
                    </a:prstGeom>
                  </pic:spPr>
                </pic:pic>
              </a:graphicData>
            </a:graphic>
          </wp:inline>
        </w:drawing>
      </w:r>
    </w:p>
    <w:p w:rsidR="007A563A" w:rsidRDefault="007A563A" w:rsidP="00FB5FA0">
      <w:pPr>
        <w:pStyle w:val="Titre"/>
        <w:ind w:left="0" w:firstLine="0"/>
        <w:jc w:val="center"/>
        <w:rPr>
          <w:rFonts w:asciiTheme="minorHAnsi" w:hAnsiTheme="minorHAnsi" w:cstheme="minorHAnsi"/>
          <w:color w:val="333333"/>
          <w:sz w:val="36"/>
          <w:szCs w:val="36"/>
        </w:rPr>
      </w:pPr>
    </w:p>
    <w:p w:rsidR="00DE7C73" w:rsidRDefault="00DE7C73" w:rsidP="00FB5FA0">
      <w:pPr>
        <w:pStyle w:val="Titre"/>
        <w:ind w:left="0" w:firstLine="0"/>
        <w:jc w:val="center"/>
        <w:rPr>
          <w:rFonts w:asciiTheme="minorHAnsi" w:hAnsiTheme="minorHAnsi" w:cstheme="minorHAnsi"/>
          <w:color w:val="333333"/>
          <w:sz w:val="36"/>
          <w:szCs w:val="36"/>
        </w:rPr>
      </w:pPr>
    </w:p>
    <w:p w:rsidR="00DE7C73" w:rsidRDefault="00DE7C73" w:rsidP="00FB5FA0">
      <w:pPr>
        <w:pStyle w:val="Titre"/>
        <w:ind w:left="0" w:firstLine="0"/>
        <w:jc w:val="center"/>
        <w:rPr>
          <w:rFonts w:asciiTheme="minorHAnsi" w:hAnsiTheme="minorHAnsi" w:cstheme="minorHAnsi"/>
          <w:color w:val="333333"/>
          <w:sz w:val="36"/>
          <w:szCs w:val="36"/>
        </w:rPr>
      </w:pPr>
    </w:p>
    <w:p w:rsidR="00DE7C73" w:rsidRDefault="00DE7C73" w:rsidP="00FB5FA0">
      <w:pPr>
        <w:pStyle w:val="Titre"/>
        <w:ind w:left="0" w:firstLine="0"/>
        <w:jc w:val="center"/>
        <w:rPr>
          <w:rFonts w:asciiTheme="minorHAnsi" w:hAnsiTheme="minorHAnsi" w:cstheme="minorHAnsi"/>
          <w:color w:val="333333"/>
          <w:sz w:val="36"/>
          <w:szCs w:val="36"/>
        </w:rPr>
      </w:pPr>
    </w:p>
    <w:p w:rsidR="00396F72" w:rsidRPr="00FB5FA0" w:rsidRDefault="00C955AC" w:rsidP="00FB5FA0">
      <w:pPr>
        <w:pStyle w:val="Titre"/>
        <w:ind w:left="0" w:firstLine="0"/>
        <w:jc w:val="center"/>
        <w:rPr>
          <w:rFonts w:asciiTheme="minorHAnsi" w:hAnsiTheme="minorHAnsi" w:cstheme="minorHAnsi"/>
          <w:sz w:val="36"/>
          <w:szCs w:val="36"/>
        </w:rPr>
      </w:pPr>
      <w:r w:rsidRPr="00FB5FA0">
        <w:rPr>
          <w:rFonts w:asciiTheme="minorHAnsi" w:hAnsiTheme="minorHAnsi" w:cstheme="minorHAnsi"/>
          <w:color w:val="333333"/>
          <w:sz w:val="36"/>
          <w:szCs w:val="36"/>
        </w:rPr>
        <w:t>Politique de protection des don</w:t>
      </w:r>
      <w:r w:rsidR="0073160C">
        <w:rPr>
          <w:rFonts w:asciiTheme="minorHAnsi" w:hAnsiTheme="minorHAnsi" w:cstheme="minorHAnsi"/>
          <w:color w:val="333333"/>
          <w:sz w:val="36"/>
          <w:szCs w:val="36"/>
        </w:rPr>
        <w:t xml:space="preserve">nées relatives </w:t>
      </w:r>
      <w:r w:rsidR="001A29F3">
        <w:rPr>
          <w:rFonts w:asciiTheme="minorHAnsi" w:hAnsiTheme="minorHAnsi" w:cstheme="minorHAnsi"/>
          <w:color w:val="333333"/>
          <w:sz w:val="36"/>
          <w:szCs w:val="36"/>
        </w:rPr>
        <w:t xml:space="preserve">au traitement des données à caractère personnel </w:t>
      </w:r>
      <w:r w:rsidR="00D94FFB">
        <w:rPr>
          <w:rFonts w:asciiTheme="minorHAnsi" w:hAnsiTheme="minorHAnsi" w:cstheme="minorHAnsi"/>
          <w:color w:val="333333"/>
          <w:sz w:val="36"/>
          <w:szCs w:val="36"/>
        </w:rPr>
        <w:t>traitées</w:t>
      </w:r>
      <w:r w:rsidR="001A29F3">
        <w:rPr>
          <w:rFonts w:asciiTheme="minorHAnsi" w:hAnsiTheme="minorHAnsi" w:cstheme="minorHAnsi"/>
          <w:color w:val="333333"/>
          <w:sz w:val="36"/>
          <w:szCs w:val="36"/>
        </w:rPr>
        <w:t xml:space="preserve"> </w:t>
      </w:r>
      <w:r w:rsidR="00185C70">
        <w:rPr>
          <w:rFonts w:asciiTheme="minorHAnsi" w:hAnsiTheme="minorHAnsi" w:cstheme="minorHAnsi"/>
          <w:color w:val="333333"/>
          <w:sz w:val="36"/>
          <w:szCs w:val="36"/>
        </w:rPr>
        <w:t>au regard</w:t>
      </w:r>
      <w:r w:rsidR="001A29F3">
        <w:rPr>
          <w:rFonts w:asciiTheme="minorHAnsi" w:hAnsiTheme="minorHAnsi" w:cstheme="minorHAnsi"/>
          <w:color w:val="333333"/>
          <w:sz w:val="36"/>
          <w:szCs w:val="36"/>
        </w:rPr>
        <w:t xml:space="preserve"> des </w:t>
      </w:r>
      <w:r w:rsidR="008B6166">
        <w:rPr>
          <w:rFonts w:asciiTheme="minorHAnsi" w:hAnsiTheme="minorHAnsi" w:cstheme="minorHAnsi"/>
          <w:color w:val="333333"/>
          <w:sz w:val="36"/>
          <w:szCs w:val="36"/>
        </w:rPr>
        <w:t xml:space="preserve">actions de </w:t>
      </w:r>
      <w:r w:rsidR="00802ACE">
        <w:rPr>
          <w:rFonts w:asciiTheme="minorHAnsi" w:hAnsiTheme="minorHAnsi" w:cstheme="minorHAnsi"/>
          <w:color w:val="333333"/>
          <w:sz w:val="36"/>
          <w:szCs w:val="36"/>
        </w:rPr>
        <w:t>débat public</w:t>
      </w:r>
      <w:r w:rsidR="008B6166">
        <w:rPr>
          <w:rFonts w:asciiTheme="minorHAnsi" w:hAnsiTheme="minorHAnsi" w:cstheme="minorHAnsi"/>
          <w:color w:val="333333"/>
          <w:sz w:val="36"/>
          <w:szCs w:val="36"/>
        </w:rPr>
        <w:t xml:space="preserve"> réalisées dans le cadre du projet de Bus à Haut Niveau de Service</w:t>
      </w:r>
    </w:p>
    <w:p w:rsidR="006C00DF" w:rsidRDefault="006C00DF">
      <w:pPr>
        <w:pStyle w:val="Corpsdetexte"/>
        <w:spacing w:before="1"/>
        <w:rPr>
          <w:rFonts w:asciiTheme="minorHAnsi" w:hAnsiTheme="minorHAnsi" w:cstheme="minorHAnsi"/>
          <w:sz w:val="36"/>
          <w:szCs w:val="36"/>
        </w:rPr>
      </w:pPr>
    </w:p>
    <w:p w:rsidR="006C00DF" w:rsidRPr="007A563A" w:rsidRDefault="006C00DF">
      <w:pPr>
        <w:pStyle w:val="Corpsdetexte"/>
        <w:spacing w:before="1"/>
        <w:rPr>
          <w:rFonts w:asciiTheme="minorHAnsi" w:hAnsiTheme="minorHAnsi" w:cstheme="minorHAnsi"/>
          <w:sz w:val="36"/>
          <w:szCs w:val="36"/>
        </w:rPr>
      </w:pPr>
    </w:p>
    <w:p w:rsidR="00FB5FA0" w:rsidRPr="00FB5FA0" w:rsidRDefault="00C955AC" w:rsidP="00FB5FA0">
      <w:pPr>
        <w:pStyle w:val="Corpsdetexte"/>
        <w:spacing w:line="259" w:lineRule="auto"/>
        <w:ind w:right="131"/>
        <w:jc w:val="both"/>
        <w:rPr>
          <w:rFonts w:asciiTheme="minorHAnsi" w:hAnsiTheme="minorHAnsi" w:cstheme="minorHAnsi"/>
        </w:rPr>
      </w:pPr>
      <w:r w:rsidRPr="00FB5FA0">
        <w:rPr>
          <w:rFonts w:asciiTheme="minorHAnsi" w:hAnsiTheme="minorHAnsi" w:cstheme="minorHAnsi"/>
        </w:rPr>
        <w:t xml:space="preserve">La présente politique de protection des données à caractère personnel a pour objectif d’informer les usagers ou administrés de </w:t>
      </w:r>
      <w:r w:rsidR="00414941" w:rsidRPr="00FB5FA0">
        <w:rPr>
          <w:rFonts w:asciiTheme="minorHAnsi" w:hAnsiTheme="minorHAnsi" w:cstheme="minorHAnsi"/>
        </w:rPr>
        <w:t>Limoges Métropole</w:t>
      </w:r>
      <w:r w:rsidRPr="00FB5FA0">
        <w:rPr>
          <w:rFonts w:asciiTheme="minorHAnsi" w:hAnsiTheme="minorHAnsi" w:cstheme="minorHAnsi"/>
        </w:rPr>
        <w:t xml:space="preserve"> sur les engagements et mesures pris afin de veiller à la protection de leur</w:t>
      </w:r>
      <w:r w:rsidR="00FB5FA0">
        <w:rPr>
          <w:rFonts w:asciiTheme="minorHAnsi" w:hAnsiTheme="minorHAnsi" w:cstheme="minorHAnsi"/>
        </w:rPr>
        <w:t xml:space="preserve">s données à caractère personnel conformément aux </w:t>
      </w:r>
      <w:r w:rsidR="00FB5FA0" w:rsidRPr="00FB5FA0">
        <w:rPr>
          <w:rFonts w:asciiTheme="minorHAnsi" w:hAnsiTheme="minorHAnsi" w:cstheme="minorHAnsi"/>
          <w:lang w:eastAsia="fr-FR"/>
        </w:rPr>
        <w:t>obligations du Règlement Général sur la Protection des Données (</w:t>
      </w:r>
      <w:r w:rsidR="00FB5FA0" w:rsidRPr="00FB5FA0">
        <w:rPr>
          <w:rFonts w:asciiTheme="minorHAnsi" w:hAnsiTheme="minorHAnsi" w:cstheme="minorHAnsi"/>
          <w:iCs/>
          <w:shd w:val="clear" w:color="auto" w:fill="FFFFFF"/>
        </w:rPr>
        <w:t>RGPD -</w:t>
      </w:r>
      <w:r w:rsidR="00FB5FA0" w:rsidRPr="00FB5FA0">
        <w:rPr>
          <w:rFonts w:asciiTheme="minorHAnsi" w:hAnsiTheme="minorHAnsi" w:cstheme="minorHAnsi"/>
          <w:lang w:eastAsia="fr-FR"/>
        </w:rPr>
        <w:t xml:space="preserve"> </w:t>
      </w:r>
      <w:r w:rsidR="00FB5FA0" w:rsidRPr="00FB5FA0">
        <w:rPr>
          <w:rFonts w:asciiTheme="minorHAnsi" w:hAnsiTheme="minorHAnsi" w:cstheme="minorHAnsi"/>
          <w:iCs/>
          <w:shd w:val="clear" w:color="auto" w:fill="FFFFFF"/>
        </w:rPr>
        <w:t>Règlement (UE) 2016/679 du Parlement européen et du Conseil du 27 avril 2016, relatif à la protection des personnes physiques à l'égard du traitement des données à caractère personnel et à la libre circulation de ces données, et abrogeant la directive 95/46/CE</w:t>
      </w:r>
      <w:r w:rsidR="00FB5FA0" w:rsidRPr="00FB5FA0">
        <w:rPr>
          <w:rFonts w:asciiTheme="minorHAnsi" w:hAnsiTheme="minorHAnsi" w:cstheme="minorHAnsi"/>
          <w:lang w:eastAsia="fr-FR"/>
        </w:rPr>
        <w:t>).</w:t>
      </w:r>
    </w:p>
    <w:p w:rsidR="00396F72" w:rsidRPr="00FB5FA0" w:rsidRDefault="00396F72">
      <w:pPr>
        <w:pStyle w:val="Corpsdetexte"/>
        <w:spacing w:before="4"/>
        <w:rPr>
          <w:rFonts w:asciiTheme="minorHAnsi" w:hAnsiTheme="minorHAnsi" w:cstheme="minorHAnsi"/>
        </w:rPr>
      </w:pPr>
    </w:p>
    <w:p w:rsidR="003A4C2B" w:rsidRPr="00FB5FA0" w:rsidRDefault="003A4C2B" w:rsidP="00FB5FA0">
      <w:pPr>
        <w:pStyle w:val="Corpsdetexte"/>
        <w:spacing w:before="1" w:line="259" w:lineRule="auto"/>
        <w:ind w:right="131"/>
        <w:jc w:val="both"/>
        <w:rPr>
          <w:rFonts w:asciiTheme="minorHAnsi" w:hAnsiTheme="minorHAnsi" w:cstheme="minorHAnsi"/>
        </w:rPr>
      </w:pPr>
      <w:r w:rsidRPr="00FB5FA0">
        <w:rPr>
          <w:rFonts w:asciiTheme="minorHAnsi" w:hAnsiTheme="minorHAnsi" w:cstheme="minorHAnsi"/>
        </w:rPr>
        <w:t>Dans une optique d’amélioration continue et de prise en compte forte des enjeux liés à la protection des données des usagers de Limoges Métropole, cette politique est susceptible d’évoluer afin de se conformer à toute évolution du contexte règlementaire ou de permettre à Limoges Métropole de mettre en œuvre les évolutions les plus pertinentes en termes de sécurité et/ou de fonctionnalités des environnements informatiques qu’elle exploite.</w:t>
      </w:r>
    </w:p>
    <w:p w:rsidR="00396F72" w:rsidRDefault="00396F72">
      <w:pPr>
        <w:pStyle w:val="Corpsdetexte"/>
        <w:rPr>
          <w:rFonts w:asciiTheme="minorHAnsi" w:hAnsiTheme="minorHAnsi" w:cstheme="minorHAnsi"/>
        </w:rPr>
      </w:pPr>
    </w:p>
    <w:p w:rsidR="00FB5FA0" w:rsidRPr="00FB5FA0" w:rsidRDefault="00FB5FA0">
      <w:pPr>
        <w:pStyle w:val="Corpsdetexte"/>
        <w:rPr>
          <w:rFonts w:asciiTheme="minorHAnsi" w:hAnsiTheme="minorHAnsi" w:cstheme="minorHAnsi"/>
        </w:rPr>
      </w:pPr>
      <w:r>
        <w:rPr>
          <w:rFonts w:asciiTheme="minorHAnsi" w:hAnsiTheme="minorHAnsi" w:cstheme="minorHAnsi"/>
        </w:rPr>
        <w:t xml:space="preserve">Date de la présente version : </w:t>
      </w:r>
      <w:r w:rsidR="008B6166">
        <w:rPr>
          <w:rFonts w:asciiTheme="minorHAnsi" w:hAnsiTheme="minorHAnsi" w:cstheme="minorHAnsi"/>
        </w:rPr>
        <w:t>octobre 2022</w:t>
      </w:r>
    </w:p>
    <w:p w:rsidR="00396F72" w:rsidRPr="00E923B8" w:rsidRDefault="00396F72" w:rsidP="00E923B8">
      <w:pPr>
        <w:rPr>
          <w:sz w:val="28"/>
        </w:rPr>
        <w:sectPr w:rsidR="00396F72" w:rsidRPr="00E923B8">
          <w:footerReference w:type="default" r:id="rId9"/>
          <w:type w:val="continuous"/>
          <w:pgSz w:w="11910" w:h="16840"/>
          <w:pgMar w:top="1320" w:right="1280" w:bottom="1200" w:left="1300" w:header="720" w:footer="1000" w:gutter="0"/>
          <w:pgNumType w:start="1"/>
          <w:cols w:space="720"/>
        </w:sectPr>
      </w:pPr>
    </w:p>
    <w:p w:rsidR="00D635B7" w:rsidRPr="00FF07BE" w:rsidRDefault="00EF6123" w:rsidP="00D635B7">
      <w:pPr>
        <w:pStyle w:val="Sansinterligne"/>
        <w:rPr>
          <w:rFonts w:asciiTheme="minorHAnsi" w:hAnsiTheme="minorHAnsi" w:cstheme="minorHAnsi"/>
          <w:b/>
          <w:sz w:val="28"/>
          <w:szCs w:val="28"/>
        </w:rPr>
      </w:pPr>
      <w:r w:rsidRPr="00EF6123">
        <w:rPr>
          <w:rFonts w:asciiTheme="minorHAnsi" w:hAnsiTheme="minorHAnsi" w:cstheme="minorHAnsi"/>
          <w:b/>
          <w:sz w:val="28"/>
          <w:szCs w:val="28"/>
        </w:rPr>
        <w:lastRenderedPageBreak/>
        <w:t xml:space="preserve">1 - </w:t>
      </w:r>
      <w:r w:rsidR="00D635B7" w:rsidRPr="00EF6123">
        <w:rPr>
          <w:rFonts w:asciiTheme="minorHAnsi" w:hAnsiTheme="minorHAnsi" w:cstheme="minorHAnsi"/>
          <w:b/>
          <w:sz w:val="28"/>
          <w:szCs w:val="28"/>
        </w:rPr>
        <w:t xml:space="preserve">Le traitement </w:t>
      </w:r>
      <w:r w:rsidR="00D635B7" w:rsidRPr="00FF07BE">
        <w:rPr>
          <w:rFonts w:asciiTheme="minorHAnsi" w:hAnsiTheme="minorHAnsi" w:cstheme="minorHAnsi"/>
          <w:b/>
          <w:sz w:val="28"/>
          <w:szCs w:val="28"/>
        </w:rPr>
        <w:t>des données à caractère personnel</w:t>
      </w:r>
    </w:p>
    <w:p w:rsidR="00D635B7" w:rsidRDefault="00D635B7" w:rsidP="00D635B7">
      <w:pPr>
        <w:pStyle w:val="Sansinterligne"/>
        <w:rPr>
          <w:rFonts w:asciiTheme="minorHAnsi" w:hAnsiTheme="minorHAnsi" w:cstheme="minorHAnsi"/>
        </w:rPr>
      </w:pPr>
    </w:p>
    <w:p w:rsidR="00D635B7" w:rsidRPr="00FF07BE" w:rsidRDefault="00FF07BE" w:rsidP="00D635B7">
      <w:pPr>
        <w:pStyle w:val="Sansinterligne"/>
        <w:rPr>
          <w:rFonts w:asciiTheme="minorHAnsi" w:hAnsiTheme="minorHAnsi" w:cstheme="minorHAnsi"/>
        </w:rPr>
      </w:pPr>
      <w:r>
        <w:rPr>
          <w:rFonts w:asciiTheme="minorHAnsi" w:hAnsiTheme="minorHAnsi" w:cstheme="minorHAnsi"/>
        </w:rPr>
        <w:t>Il est défini par</w:t>
      </w:r>
      <w:r>
        <w:rPr>
          <w:rFonts w:asciiTheme="minorHAnsi" w:hAnsiTheme="minorHAnsi" w:cstheme="minorHAnsi"/>
          <w:shd w:val="clear" w:color="auto" w:fill="FFFFFF"/>
        </w:rPr>
        <w:t xml:space="preserve"> </w:t>
      </w:r>
      <w:r w:rsidRPr="00FF07BE">
        <w:rPr>
          <w:rStyle w:val="lev"/>
          <w:rFonts w:asciiTheme="minorHAnsi" w:hAnsiTheme="minorHAnsi" w:cstheme="minorHAnsi"/>
          <w:b w:val="0"/>
          <w:shd w:val="clear" w:color="auto" w:fill="FFFFFF"/>
        </w:rPr>
        <w:t xml:space="preserve">toute opération portant sur des données </w:t>
      </w:r>
      <w:r>
        <w:rPr>
          <w:rStyle w:val="lev"/>
          <w:rFonts w:asciiTheme="minorHAnsi" w:hAnsiTheme="minorHAnsi" w:cstheme="minorHAnsi"/>
          <w:b w:val="0"/>
          <w:shd w:val="clear" w:color="auto" w:fill="FFFFFF"/>
        </w:rPr>
        <w:t>à caractère personnel</w:t>
      </w:r>
      <w:r w:rsidRPr="00FF07BE">
        <w:rPr>
          <w:rStyle w:val="lev"/>
          <w:rFonts w:asciiTheme="minorHAnsi" w:hAnsiTheme="minorHAnsi" w:cstheme="minorHAnsi"/>
          <w:b w:val="0"/>
          <w:shd w:val="clear" w:color="auto" w:fill="FFFFFF"/>
        </w:rPr>
        <w:t>, quel que soit le procédé utilisé</w:t>
      </w:r>
      <w:r>
        <w:rPr>
          <w:rStyle w:val="lev"/>
          <w:rFonts w:asciiTheme="minorHAnsi" w:hAnsiTheme="minorHAnsi" w:cstheme="minorHAnsi"/>
          <w:b w:val="0"/>
          <w:shd w:val="clear" w:color="auto" w:fill="FFFFFF"/>
        </w:rPr>
        <w:t xml:space="preserve"> </w:t>
      </w:r>
      <w:r>
        <w:rPr>
          <w:rFonts w:asciiTheme="minorHAnsi" w:hAnsiTheme="minorHAnsi" w:cstheme="minorHAnsi"/>
          <w:shd w:val="clear" w:color="auto" w:fill="FFFFFF"/>
        </w:rPr>
        <w:t>c</w:t>
      </w:r>
      <w:r w:rsidRPr="00FF07BE">
        <w:rPr>
          <w:rFonts w:asciiTheme="minorHAnsi" w:hAnsiTheme="minorHAnsi" w:cstheme="minorHAnsi"/>
          <w:shd w:val="clear" w:color="auto" w:fill="FFFFFF"/>
        </w:rPr>
        <w:t xml:space="preserve">omme par exemple, enregistrer, </w:t>
      </w:r>
      <w:r>
        <w:rPr>
          <w:rFonts w:asciiTheme="minorHAnsi" w:hAnsiTheme="minorHAnsi" w:cstheme="minorHAnsi"/>
          <w:shd w:val="clear" w:color="auto" w:fill="FFFFFF"/>
        </w:rPr>
        <w:t xml:space="preserve">organiser, consulter, conserver, modifier, </w:t>
      </w:r>
      <w:r w:rsidRPr="00FF07BE">
        <w:rPr>
          <w:rFonts w:asciiTheme="minorHAnsi" w:hAnsiTheme="minorHAnsi" w:cstheme="minorHAnsi"/>
          <w:shd w:val="clear" w:color="auto" w:fill="FFFFFF"/>
        </w:rPr>
        <w:t>rapprocher avec d'autres données, transmettre</w:t>
      </w:r>
      <w:r>
        <w:rPr>
          <w:rFonts w:asciiTheme="minorHAnsi" w:hAnsiTheme="minorHAnsi" w:cstheme="minorHAnsi"/>
          <w:shd w:val="clear" w:color="auto" w:fill="FFFFFF"/>
        </w:rPr>
        <w:t>... ces données</w:t>
      </w:r>
      <w:r w:rsidRPr="00FF07BE">
        <w:rPr>
          <w:rFonts w:asciiTheme="minorHAnsi" w:hAnsiTheme="minorHAnsi" w:cstheme="minorHAnsi"/>
          <w:shd w:val="clear" w:color="auto" w:fill="FFFFFF"/>
        </w:rPr>
        <w:t>.</w:t>
      </w:r>
    </w:p>
    <w:p w:rsidR="00D635B7" w:rsidRDefault="00D635B7" w:rsidP="00D635B7">
      <w:pPr>
        <w:pStyle w:val="Sansinterligne"/>
        <w:rPr>
          <w:rFonts w:asciiTheme="minorHAnsi" w:hAnsiTheme="minorHAnsi" w:cstheme="minorHAnsi"/>
        </w:rPr>
      </w:pPr>
    </w:p>
    <w:p w:rsidR="00FF07BE" w:rsidRDefault="00FF07BE" w:rsidP="00D635B7">
      <w:pPr>
        <w:pStyle w:val="Sansinterligne"/>
        <w:rPr>
          <w:rFonts w:asciiTheme="minorHAnsi" w:hAnsiTheme="minorHAnsi" w:cstheme="minorHAnsi"/>
        </w:rPr>
      </w:pPr>
      <w:r>
        <w:rPr>
          <w:rFonts w:asciiTheme="minorHAnsi" w:hAnsiTheme="minorHAnsi" w:cstheme="minorHAnsi"/>
        </w:rPr>
        <w:t>Un traitement n’est donc pas uniquement en lien avec une opération technique au sens informatique du terme mais relève également d’actions humaines ou organisationnelles préalables, postérieures ou concomitantes aux opération informatiques proprement dites.</w:t>
      </w:r>
    </w:p>
    <w:p w:rsidR="00FF07BE" w:rsidRDefault="00FF07BE" w:rsidP="00D635B7">
      <w:pPr>
        <w:pStyle w:val="Sansinterligne"/>
        <w:rPr>
          <w:rFonts w:asciiTheme="minorHAnsi" w:hAnsiTheme="minorHAnsi" w:cstheme="minorHAnsi"/>
        </w:rPr>
      </w:pPr>
    </w:p>
    <w:p w:rsidR="00FF07BE" w:rsidRDefault="00FF07BE" w:rsidP="00D635B7">
      <w:pPr>
        <w:pStyle w:val="Sansinterligne"/>
        <w:rPr>
          <w:rFonts w:asciiTheme="minorHAnsi" w:hAnsiTheme="minorHAnsi" w:cstheme="minorHAnsi"/>
        </w:rPr>
      </w:pPr>
      <w:r>
        <w:rPr>
          <w:rFonts w:asciiTheme="minorHAnsi" w:hAnsiTheme="minorHAnsi" w:cstheme="minorHAnsi"/>
        </w:rPr>
        <w:t>Par voie de conséquence, un traitement de données à caractère personnel n’est pas forcément un traitement informatisé puisqu’il qualifie aussi tous les documents papiers comportant des données à caractère personnel</w:t>
      </w:r>
    </w:p>
    <w:p w:rsidR="002F4FD3" w:rsidRDefault="002F4FD3" w:rsidP="00D635B7">
      <w:pPr>
        <w:pStyle w:val="Sansinterligne"/>
        <w:rPr>
          <w:rFonts w:asciiTheme="minorHAnsi" w:hAnsiTheme="minorHAnsi" w:cstheme="minorHAnsi"/>
        </w:rPr>
      </w:pPr>
    </w:p>
    <w:p w:rsidR="002F4FD3" w:rsidRDefault="002F4FD3" w:rsidP="00D635B7">
      <w:pPr>
        <w:pStyle w:val="Sansinterligne"/>
        <w:rPr>
          <w:rFonts w:asciiTheme="minorHAnsi" w:hAnsiTheme="minorHAnsi" w:cstheme="minorHAnsi"/>
        </w:rPr>
      </w:pPr>
      <w:r>
        <w:rPr>
          <w:rFonts w:asciiTheme="minorHAnsi" w:hAnsiTheme="minorHAnsi" w:cstheme="minorHAnsi"/>
        </w:rPr>
        <w:t xml:space="preserve">Dans le cadre </w:t>
      </w:r>
      <w:r w:rsidR="002F0BF9">
        <w:rPr>
          <w:rFonts w:asciiTheme="minorHAnsi" w:hAnsiTheme="minorHAnsi" w:cstheme="minorHAnsi"/>
        </w:rPr>
        <w:t>des traitements faisant l’objet de la présente politique de protection</w:t>
      </w:r>
      <w:r w:rsidR="007D5EF6">
        <w:rPr>
          <w:rFonts w:asciiTheme="minorHAnsi" w:hAnsiTheme="minorHAnsi" w:cstheme="minorHAnsi"/>
        </w:rPr>
        <w:t xml:space="preserve">, Limoges Métropole a défini </w:t>
      </w:r>
      <w:r w:rsidR="008B6166">
        <w:rPr>
          <w:rFonts w:asciiTheme="minorHAnsi" w:hAnsiTheme="minorHAnsi" w:cstheme="minorHAnsi"/>
        </w:rPr>
        <w:t>a défini 2 traitements comportant des données à caractère personnel qui sont détaillés dans les sections suivantes :</w:t>
      </w:r>
    </w:p>
    <w:p w:rsidR="008B6166" w:rsidRDefault="008B6166" w:rsidP="008B6166">
      <w:pPr>
        <w:pStyle w:val="Sansinterligne"/>
        <w:numPr>
          <w:ilvl w:val="0"/>
          <w:numId w:val="28"/>
        </w:numPr>
        <w:jc w:val="both"/>
        <w:rPr>
          <w:rFonts w:asciiTheme="minorHAnsi" w:hAnsiTheme="minorHAnsi" w:cstheme="minorHAnsi"/>
        </w:rPr>
      </w:pPr>
      <w:r>
        <w:rPr>
          <w:rFonts w:asciiTheme="minorHAnsi" w:hAnsiTheme="minorHAnsi" w:cstheme="minorHAnsi"/>
        </w:rPr>
        <w:t xml:space="preserve">Traitement </w:t>
      </w:r>
      <w:r w:rsidRPr="002F4FD3">
        <w:rPr>
          <w:rFonts w:asciiTheme="minorHAnsi" w:hAnsiTheme="minorHAnsi" w:cstheme="minorHAnsi"/>
          <w:b/>
          <w:color w:val="FF0000"/>
          <w:sz w:val="24"/>
          <w:szCs w:val="24"/>
        </w:rPr>
        <w:t>T1</w:t>
      </w:r>
      <w:r w:rsidRPr="002F4FD3">
        <w:rPr>
          <w:rFonts w:asciiTheme="minorHAnsi" w:hAnsiTheme="minorHAnsi" w:cstheme="minorHAnsi"/>
          <w:color w:val="FF0000"/>
        </w:rPr>
        <w:t> </w:t>
      </w:r>
      <w:r>
        <w:rPr>
          <w:rFonts w:asciiTheme="minorHAnsi" w:hAnsiTheme="minorHAnsi" w:cstheme="minorHAnsi"/>
        </w:rPr>
        <w:t>: « </w:t>
      </w:r>
      <w:r>
        <w:rPr>
          <w:rFonts w:asciiTheme="minorHAnsi" w:hAnsiTheme="minorHAnsi" w:cstheme="minorHAnsi"/>
          <w:sz w:val="24"/>
          <w:szCs w:val="24"/>
        </w:rPr>
        <w:t xml:space="preserve">Gestion des actions participatives </w:t>
      </w:r>
      <w:r w:rsidR="000018FA">
        <w:rPr>
          <w:rFonts w:asciiTheme="minorHAnsi" w:hAnsiTheme="minorHAnsi" w:cstheme="minorHAnsi"/>
          <w:sz w:val="24"/>
          <w:szCs w:val="24"/>
        </w:rPr>
        <w:t xml:space="preserve">requises </w:t>
      </w:r>
      <w:r w:rsidR="006E4CA9">
        <w:rPr>
          <w:rFonts w:asciiTheme="minorHAnsi" w:hAnsiTheme="minorHAnsi" w:cstheme="minorHAnsi"/>
          <w:sz w:val="24"/>
          <w:szCs w:val="24"/>
        </w:rPr>
        <w:t>de type concertation</w:t>
      </w:r>
      <w:r w:rsidR="00707C9D">
        <w:rPr>
          <w:rFonts w:asciiTheme="minorHAnsi" w:hAnsiTheme="minorHAnsi" w:cstheme="minorHAnsi"/>
          <w:sz w:val="24"/>
          <w:szCs w:val="24"/>
        </w:rPr>
        <w:t xml:space="preserve"> publique</w:t>
      </w:r>
      <w:r w:rsidR="00D94FFB">
        <w:rPr>
          <w:rFonts w:asciiTheme="minorHAnsi" w:hAnsiTheme="minorHAnsi" w:cstheme="minorHAnsi"/>
          <w:sz w:val="24"/>
          <w:szCs w:val="24"/>
        </w:rPr>
        <w:t> »</w:t>
      </w:r>
    </w:p>
    <w:p w:rsidR="008B6166" w:rsidRDefault="008B6166" w:rsidP="008B6166">
      <w:pPr>
        <w:pStyle w:val="Sansinterligne"/>
        <w:numPr>
          <w:ilvl w:val="0"/>
          <w:numId w:val="28"/>
        </w:numPr>
        <w:jc w:val="both"/>
        <w:rPr>
          <w:rFonts w:asciiTheme="minorHAnsi" w:hAnsiTheme="minorHAnsi" w:cstheme="minorHAnsi"/>
        </w:rPr>
      </w:pPr>
      <w:r w:rsidRPr="002E227D">
        <w:rPr>
          <w:rFonts w:asciiTheme="minorHAnsi" w:hAnsiTheme="minorHAnsi" w:cstheme="minorHAnsi"/>
          <w:sz w:val="24"/>
          <w:szCs w:val="24"/>
        </w:rPr>
        <w:t>Traitement</w:t>
      </w:r>
      <w:r>
        <w:rPr>
          <w:rFonts w:asciiTheme="minorHAnsi" w:hAnsiTheme="minorHAnsi" w:cstheme="minorHAnsi"/>
          <w:b/>
          <w:color w:val="00B050"/>
          <w:sz w:val="24"/>
          <w:szCs w:val="24"/>
        </w:rPr>
        <w:t xml:space="preserve"> T2</w:t>
      </w:r>
      <w:r w:rsidRPr="002F4FD3">
        <w:rPr>
          <w:rFonts w:asciiTheme="minorHAnsi" w:hAnsiTheme="minorHAnsi" w:cstheme="minorHAnsi"/>
          <w:color w:val="00B050"/>
        </w:rPr>
        <w:t> </w:t>
      </w:r>
      <w:r>
        <w:rPr>
          <w:rFonts w:asciiTheme="minorHAnsi" w:hAnsiTheme="minorHAnsi" w:cstheme="minorHAnsi"/>
        </w:rPr>
        <w:t>: « </w:t>
      </w:r>
      <w:r>
        <w:rPr>
          <w:rFonts w:asciiTheme="minorHAnsi" w:hAnsiTheme="minorHAnsi" w:cstheme="minorHAnsi"/>
          <w:sz w:val="24"/>
          <w:szCs w:val="24"/>
        </w:rPr>
        <w:t xml:space="preserve">Traitement des données </w:t>
      </w:r>
      <w:r w:rsidR="00786193">
        <w:rPr>
          <w:rFonts w:asciiTheme="minorHAnsi" w:hAnsiTheme="minorHAnsi" w:cstheme="minorHAnsi"/>
          <w:sz w:val="24"/>
          <w:szCs w:val="24"/>
        </w:rPr>
        <w:t>permettant à Limoges Métropole de communiquer avec les personnes en ayant exprimé le souhait</w:t>
      </w:r>
      <w:r>
        <w:rPr>
          <w:rFonts w:asciiTheme="minorHAnsi" w:hAnsiTheme="minorHAnsi" w:cstheme="minorHAnsi"/>
          <w:sz w:val="24"/>
          <w:szCs w:val="24"/>
        </w:rPr>
        <w:t> »</w:t>
      </w:r>
    </w:p>
    <w:p w:rsidR="00EF6123" w:rsidRDefault="00EF6123" w:rsidP="00F5106F">
      <w:pPr>
        <w:rPr>
          <w:rFonts w:asciiTheme="minorHAnsi" w:hAnsiTheme="minorHAnsi" w:cstheme="minorHAnsi"/>
          <w:sz w:val="26"/>
        </w:rPr>
      </w:pPr>
    </w:p>
    <w:p w:rsidR="00C153A4" w:rsidRDefault="00C153A4" w:rsidP="00F5106F">
      <w:pPr>
        <w:rPr>
          <w:rFonts w:asciiTheme="minorHAnsi" w:hAnsiTheme="minorHAnsi" w:cstheme="minorHAnsi"/>
          <w:sz w:val="26"/>
        </w:rPr>
      </w:pPr>
    </w:p>
    <w:p w:rsidR="00981CE6" w:rsidRDefault="00981CE6" w:rsidP="00F5106F">
      <w:pPr>
        <w:rPr>
          <w:rFonts w:asciiTheme="minorHAnsi" w:hAnsiTheme="minorHAnsi" w:cstheme="minorHAnsi"/>
          <w:sz w:val="26"/>
        </w:rPr>
      </w:pPr>
    </w:p>
    <w:p w:rsidR="00EF6123" w:rsidRDefault="00EF6123" w:rsidP="00EF6123">
      <w:pPr>
        <w:spacing w:before="76"/>
        <w:jc w:val="both"/>
        <w:rPr>
          <w:rFonts w:asciiTheme="minorHAnsi" w:hAnsiTheme="minorHAnsi" w:cstheme="minorHAnsi"/>
          <w:b/>
          <w:noProof/>
          <w:sz w:val="28"/>
          <w:szCs w:val="28"/>
          <w:lang w:eastAsia="fr-FR"/>
        </w:rPr>
      </w:pPr>
      <w:bookmarkStart w:id="0" w:name="_bookmark0"/>
      <w:bookmarkEnd w:id="0"/>
      <w:r>
        <w:rPr>
          <w:rFonts w:asciiTheme="minorHAnsi" w:hAnsiTheme="minorHAnsi" w:cstheme="minorHAnsi"/>
          <w:b/>
          <w:noProof/>
          <w:sz w:val="28"/>
          <w:szCs w:val="28"/>
          <w:lang w:eastAsia="fr-FR"/>
        </w:rPr>
        <w:t>2 - Le responsable de t</w:t>
      </w:r>
      <w:r w:rsidRPr="00F5106F">
        <w:rPr>
          <w:rFonts w:asciiTheme="minorHAnsi" w:hAnsiTheme="minorHAnsi" w:cstheme="minorHAnsi"/>
          <w:b/>
          <w:noProof/>
          <w:sz w:val="28"/>
          <w:szCs w:val="28"/>
          <w:lang w:eastAsia="fr-FR"/>
        </w:rPr>
        <w:t>raitement</w:t>
      </w:r>
    </w:p>
    <w:p w:rsidR="00EF6123" w:rsidRPr="00F5106F" w:rsidRDefault="00EF6123" w:rsidP="00EF6123">
      <w:pPr>
        <w:spacing w:before="76"/>
        <w:ind w:left="116"/>
        <w:jc w:val="both"/>
        <w:rPr>
          <w:rFonts w:asciiTheme="minorHAnsi" w:hAnsiTheme="minorHAnsi" w:cstheme="minorHAnsi"/>
          <w:b/>
          <w:sz w:val="28"/>
          <w:szCs w:val="28"/>
        </w:rPr>
      </w:pPr>
    </w:p>
    <w:p w:rsidR="00EF6123" w:rsidRPr="00F5106F" w:rsidRDefault="00EF6123" w:rsidP="00EF6123">
      <w:pPr>
        <w:rPr>
          <w:rFonts w:asciiTheme="minorHAnsi" w:hAnsiTheme="minorHAnsi" w:cstheme="minorHAnsi"/>
          <w:shd w:val="clear" w:color="auto" w:fill="FFFFFF"/>
        </w:rPr>
      </w:pPr>
      <w:r w:rsidRPr="00F5106F">
        <w:rPr>
          <w:rFonts w:asciiTheme="minorHAnsi" w:hAnsiTheme="minorHAnsi" w:cstheme="minorHAnsi"/>
          <w:shd w:val="clear" w:color="auto" w:fill="FFFFFF"/>
        </w:rPr>
        <w:t>Le </w:t>
      </w:r>
      <w:r w:rsidRPr="00F5106F">
        <w:rPr>
          <w:rStyle w:val="lev"/>
          <w:rFonts w:asciiTheme="minorHAnsi" w:hAnsiTheme="minorHAnsi" w:cstheme="minorHAnsi"/>
          <w:b w:val="0"/>
          <w:shd w:val="clear" w:color="auto" w:fill="FFFFFF"/>
        </w:rPr>
        <w:t>responsable du traitement des</w:t>
      </w:r>
      <w:r w:rsidRPr="00F5106F">
        <w:rPr>
          <w:rStyle w:val="lev"/>
          <w:rFonts w:asciiTheme="minorHAnsi" w:hAnsiTheme="minorHAnsi" w:cstheme="minorHAnsi"/>
          <w:shd w:val="clear" w:color="auto" w:fill="FFFFFF"/>
        </w:rPr>
        <w:t xml:space="preserve"> </w:t>
      </w:r>
      <w:r w:rsidRPr="00F5106F">
        <w:rPr>
          <w:rStyle w:val="lev"/>
          <w:rFonts w:asciiTheme="minorHAnsi" w:hAnsiTheme="minorHAnsi" w:cstheme="minorHAnsi"/>
          <w:b w:val="0"/>
          <w:shd w:val="clear" w:color="auto" w:fill="FFFFFF"/>
        </w:rPr>
        <w:t>données</w:t>
      </w:r>
      <w:r w:rsidRPr="00F5106F">
        <w:rPr>
          <w:rFonts w:asciiTheme="minorHAnsi" w:hAnsiTheme="minorHAnsi" w:cstheme="minorHAnsi"/>
          <w:b/>
          <w:shd w:val="clear" w:color="auto" w:fill="FFFFFF"/>
        </w:rPr>
        <w:t> </w:t>
      </w:r>
      <w:r w:rsidRPr="00F5106F">
        <w:rPr>
          <w:rFonts w:asciiTheme="minorHAnsi" w:hAnsiTheme="minorHAnsi" w:cstheme="minorHAnsi"/>
          <w:shd w:val="clear" w:color="auto" w:fill="FFFFFF"/>
        </w:rPr>
        <w:t>détermine les </w:t>
      </w:r>
      <w:r w:rsidRPr="00F5106F">
        <w:rPr>
          <w:rStyle w:val="lev"/>
          <w:rFonts w:asciiTheme="minorHAnsi" w:hAnsiTheme="minorHAnsi" w:cstheme="minorHAnsi"/>
          <w:b w:val="0"/>
          <w:shd w:val="clear" w:color="auto" w:fill="FFFFFF"/>
        </w:rPr>
        <w:t>finalités</w:t>
      </w:r>
      <w:r w:rsidRPr="00F5106F">
        <w:rPr>
          <w:rFonts w:asciiTheme="minorHAnsi" w:hAnsiTheme="minorHAnsi" w:cstheme="minorHAnsi"/>
          <w:shd w:val="clear" w:color="auto" w:fill="FFFFFF"/>
        </w:rPr>
        <w:t> et les </w:t>
      </w:r>
      <w:r w:rsidRPr="00F5106F">
        <w:rPr>
          <w:rStyle w:val="lev"/>
          <w:rFonts w:asciiTheme="minorHAnsi" w:hAnsiTheme="minorHAnsi" w:cstheme="minorHAnsi"/>
          <w:b w:val="0"/>
          <w:shd w:val="clear" w:color="auto" w:fill="FFFFFF"/>
        </w:rPr>
        <w:t>moyens</w:t>
      </w:r>
      <w:r w:rsidRPr="00F5106F">
        <w:rPr>
          <w:rFonts w:asciiTheme="minorHAnsi" w:hAnsiTheme="minorHAnsi" w:cstheme="minorHAnsi"/>
          <w:shd w:val="clear" w:color="auto" w:fill="FFFFFF"/>
        </w:rPr>
        <w:t> du traitement des données à caractère personnel.</w:t>
      </w:r>
    </w:p>
    <w:p w:rsidR="00EF6123" w:rsidRDefault="00EF6123" w:rsidP="00EF6123">
      <w:pPr>
        <w:rPr>
          <w:rFonts w:asciiTheme="minorHAnsi" w:hAnsiTheme="minorHAnsi" w:cstheme="minorHAnsi"/>
          <w:shd w:val="clear" w:color="auto" w:fill="FFFFFF"/>
        </w:rPr>
      </w:pPr>
      <w:r>
        <w:rPr>
          <w:rFonts w:asciiTheme="minorHAnsi" w:hAnsiTheme="minorHAnsi" w:cstheme="minorHAnsi"/>
          <w:shd w:val="clear" w:color="auto" w:fill="FFFFFF"/>
        </w:rPr>
        <w:t>Un organisme qui</w:t>
      </w:r>
      <w:r w:rsidRPr="00F5106F">
        <w:rPr>
          <w:rFonts w:asciiTheme="minorHAnsi" w:hAnsiTheme="minorHAnsi" w:cstheme="minorHAnsi"/>
          <w:shd w:val="clear" w:color="auto" w:fill="FFFFFF"/>
        </w:rPr>
        <w:t xml:space="preserve"> décide </w:t>
      </w:r>
      <w:r>
        <w:rPr>
          <w:rFonts w:asciiTheme="minorHAnsi" w:hAnsiTheme="minorHAnsi" w:cstheme="minorHAnsi"/>
          <w:shd w:val="clear" w:color="auto" w:fill="FFFFFF"/>
        </w:rPr>
        <w:t>« pourquoi » et « comment »</w:t>
      </w:r>
      <w:r w:rsidRPr="00F5106F">
        <w:rPr>
          <w:rFonts w:asciiTheme="minorHAnsi" w:hAnsiTheme="minorHAnsi" w:cstheme="minorHAnsi"/>
          <w:shd w:val="clear" w:color="auto" w:fill="FFFFFF"/>
        </w:rPr>
        <w:t xml:space="preserve"> les données à caractère personnel devraient être traitées</w:t>
      </w:r>
      <w:r>
        <w:rPr>
          <w:rFonts w:asciiTheme="minorHAnsi" w:hAnsiTheme="minorHAnsi" w:cstheme="minorHAnsi"/>
          <w:shd w:val="clear" w:color="auto" w:fill="FFFFFF"/>
        </w:rPr>
        <w:t xml:space="preserve"> est le responsable du traitement.</w:t>
      </w:r>
    </w:p>
    <w:p w:rsidR="00EF6123" w:rsidRDefault="00EF6123" w:rsidP="00EF6123">
      <w:pPr>
        <w:rPr>
          <w:rFonts w:asciiTheme="minorHAnsi" w:hAnsiTheme="minorHAnsi" w:cstheme="minorHAnsi"/>
        </w:rPr>
      </w:pPr>
    </w:p>
    <w:p w:rsidR="00185C70" w:rsidRDefault="00185C70" w:rsidP="00185C70">
      <w:pPr>
        <w:rPr>
          <w:rFonts w:asciiTheme="minorHAnsi" w:hAnsiTheme="minorHAnsi" w:cstheme="minorHAnsi"/>
          <w:shd w:val="clear" w:color="auto" w:fill="FFFFFF"/>
        </w:rPr>
      </w:pPr>
      <w:r>
        <w:rPr>
          <w:rFonts w:asciiTheme="minorHAnsi" w:hAnsiTheme="minorHAnsi" w:cstheme="minorHAnsi"/>
          <w:shd w:val="clear" w:color="auto" w:fill="FFFFFF"/>
        </w:rPr>
        <w:t xml:space="preserve">Dans le cadre des actions de débat public faisant l’objet de la présente politique de protection des données, Limoges Métropole est susceptible de s’associer </w:t>
      </w:r>
      <w:r w:rsidR="00D86C71">
        <w:rPr>
          <w:rFonts w:asciiTheme="minorHAnsi" w:hAnsiTheme="minorHAnsi" w:cstheme="minorHAnsi"/>
          <w:shd w:val="clear" w:color="auto" w:fill="FFFFFF"/>
        </w:rPr>
        <w:t xml:space="preserve">pour certains traitements </w:t>
      </w:r>
      <w:r>
        <w:rPr>
          <w:rFonts w:asciiTheme="minorHAnsi" w:hAnsiTheme="minorHAnsi" w:cstheme="minorHAnsi"/>
          <w:shd w:val="clear" w:color="auto" w:fill="FFFFFF"/>
        </w:rPr>
        <w:t>avec un ou plusieurs organismes afin de mener à bien les opérations relevant de son périmètre de compétences.</w:t>
      </w:r>
    </w:p>
    <w:p w:rsidR="00185C70" w:rsidRDefault="00185C70" w:rsidP="00EF6123">
      <w:pPr>
        <w:rPr>
          <w:rFonts w:asciiTheme="minorHAnsi" w:hAnsiTheme="minorHAnsi" w:cstheme="minorHAnsi"/>
        </w:rPr>
      </w:pPr>
    </w:p>
    <w:p w:rsidR="00185C70" w:rsidRDefault="00185C70" w:rsidP="00EF6123">
      <w:pPr>
        <w:rPr>
          <w:rFonts w:asciiTheme="minorHAnsi" w:hAnsiTheme="minorHAnsi" w:cstheme="minorHAnsi"/>
          <w:shd w:val="clear" w:color="auto" w:fill="FFFFFF"/>
        </w:rPr>
      </w:pPr>
      <w:r>
        <w:rPr>
          <w:rFonts w:asciiTheme="minorHAnsi" w:hAnsiTheme="minorHAnsi" w:cstheme="minorHAnsi"/>
          <w:shd w:val="clear" w:color="auto" w:fill="FFFFFF"/>
        </w:rPr>
        <w:t>Dans un tel contexte où plusieurs organismes</w:t>
      </w:r>
      <w:r w:rsidRPr="00185C70">
        <w:rPr>
          <w:rFonts w:asciiTheme="minorHAnsi" w:hAnsiTheme="minorHAnsi" w:cstheme="minorHAnsi"/>
          <w:shd w:val="clear" w:color="auto" w:fill="FFFFFF"/>
        </w:rPr>
        <w:t xml:space="preserve"> s'associe</w:t>
      </w:r>
      <w:r>
        <w:rPr>
          <w:rFonts w:asciiTheme="minorHAnsi" w:hAnsiTheme="minorHAnsi" w:cstheme="minorHAnsi"/>
          <w:shd w:val="clear" w:color="auto" w:fill="FFFFFF"/>
        </w:rPr>
        <w:t>nt</w:t>
      </w:r>
      <w:r w:rsidRPr="00185C70">
        <w:rPr>
          <w:rFonts w:asciiTheme="minorHAnsi" w:hAnsiTheme="minorHAnsi" w:cstheme="minorHAnsi"/>
          <w:shd w:val="clear" w:color="auto" w:fill="FFFFFF"/>
        </w:rPr>
        <w:t xml:space="preserve"> pour déterminer </w:t>
      </w:r>
      <w:r>
        <w:rPr>
          <w:rFonts w:asciiTheme="minorHAnsi" w:hAnsiTheme="minorHAnsi" w:cstheme="minorHAnsi"/>
          <w:shd w:val="clear" w:color="auto" w:fill="FFFFFF"/>
        </w:rPr>
        <w:t>conjointement « pourquoi » et « comment »</w:t>
      </w:r>
      <w:r w:rsidRPr="00185C70">
        <w:rPr>
          <w:rFonts w:asciiTheme="minorHAnsi" w:hAnsiTheme="minorHAnsi" w:cstheme="minorHAnsi"/>
          <w:shd w:val="clear" w:color="auto" w:fill="FFFFFF"/>
        </w:rPr>
        <w:t xml:space="preserve"> les données à caractère per</w:t>
      </w:r>
      <w:r>
        <w:rPr>
          <w:rFonts w:asciiTheme="minorHAnsi" w:hAnsiTheme="minorHAnsi" w:cstheme="minorHAnsi"/>
          <w:shd w:val="clear" w:color="auto" w:fill="FFFFFF"/>
        </w:rPr>
        <w:t>sonnel devraient être traitées, ces organismes endossent la qualité de responsables conjoints de traitement.</w:t>
      </w:r>
    </w:p>
    <w:p w:rsidR="00185C70" w:rsidRDefault="00185C70" w:rsidP="00EF6123">
      <w:pPr>
        <w:rPr>
          <w:rFonts w:asciiTheme="minorHAnsi" w:hAnsiTheme="minorHAnsi" w:cstheme="minorHAnsi"/>
          <w:shd w:val="clear" w:color="auto" w:fill="FFFFFF"/>
        </w:rPr>
      </w:pPr>
      <w:r w:rsidRPr="00185C70">
        <w:rPr>
          <w:rFonts w:asciiTheme="minorHAnsi" w:hAnsiTheme="minorHAnsi" w:cstheme="minorHAnsi"/>
          <w:shd w:val="clear" w:color="auto" w:fill="FFFFFF"/>
        </w:rPr>
        <w:t>Les responsables conjoints du traitement doivent conclure un accord déterminant leurs responsabilités respectives pour s</w:t>
      </w:r>
      <w:r>
        <w:rPr>
          <w:rFonts w:asciiTheme="minorHAnsi" w:hAnsiTheme="minorHAnsi" w:cstheme="minorHAnsi"/>
          <w:shd w:val="clear" w:color="auto" w:fill="FFFFFF"/>
        </w:rPr>
        <w:t>e conformer aux règles du RGPD.</w:t>
      </w:r>
    </w:p>
    <w:p w:rsidR="00185C70" w:rsidRDefault="00185C70" w:rsidP="00EF6123">
      <w:pPr>
        <w:rPr>
          <w:rFonts w:asciiTheme="minorHAnsi" w:hAnsiTheme="minorHAnsi" w:cstheme="minorHAnsi"/>
          <w:shd w:val="clear" w:color="auto" w:fill="FFFFFF"/>
        </w:rPr>
      </w:pPr>
      <w:r w:rsidRPr="00185C70">
        <w:rPr>
          <w:rFonts w:asciiTheme="minorHAnsi" w:hAnsiTheme="minorHAnsi" w:cstheme="minorHAnsi"/>
          <w:shd w:val="clear" w:color="auto" w:fill="FFFFFF"/>
        </w:rPr>
        <w:t>Les principaux aspects de cet accord doivent être communiqués aux personnes dont les données sont traitées.</w:t>
      </w:r>
    </w:p>
    <w:p w:rsidR="00185C70" w:rsidRDefault="00185C70" w:rsidP="00EF6123">
      <w:pPr>
        <w:rPr>
          <w:rFonts w:asciiTheme="minorHAnsi" w:hAnsiTheme="minorHAnsi" w:cstheme="minorHAnsi"/>
          <w:shd w:val="clear" w:color="auto" w:fill="FFFFFF"/>
        </w:rPr>
      </w:pPr>
    </w:p>
    <w:p w:rsidR="00185C70" w:rsidRPr="00185C70" w:rsidRDefault="00185C70" w:rsidP="00EF6123">
      <w:pPr>
        <w:rPr>
          <w:rFonts w:asciiTheme="minorHAnsi" w:hAnsiTheme="minorHAnsi" w:cstheme="minorHAnsi"/>
          <w:shd w:val="clear" w:color="auto" w:fill="FFFFFF"/>
        </w:rPr>
      </w:pPr>
      <w:r>
        <w:rPr>
          <w:rFonts w:asciiTheme="minorHAnsi" w:hAnsiTheme="minorHAnsi" w:cstheme="minorHAnsi"/>
          <w:shd w:val="clear" w:color="auto" w:fill="FFFFFF"/>
        </w:rPr>
        <w:t xml:space="preserve">Les principaux aspects de ces accords impactant les personnes concernées par les données traitées sont indiqués dans </w:t>
      </w:r>
      <w:r w:rsidR="000018FA">
        <w:rPr>
          <w:rFonts w:asciiTheme="minorHAnsi" w:hAnsiTheme="minorHAnsi" w:cstheme="minorHAnsi"/>
          <w:shd w:val="clear" w:color="auto" w:fill="FFFFFF"/>
        </w:rPr>
        <w:t xml:space="preserve">la </w:t>
      </w:r>
      <w:r>
        <w:rPr>
          <w:rFonts w:asciiTheme="minorHAnsi" w:hAnsiTheme="minorHAnsi" w:cstheme="minorHAnsi"/>
          <w:shd w:val="clear" w:color="auto" w:fill="FFFFFF"/>
        </w:rPr>
        <w:t>présente politique de protection des données</w:t>
      </w:r>
      <w:r w:rsidR="000018FA">
        <w:rPr>
          <w:rFonts w:asciiTheme="minorHAnsi" w:hAnsiTheme="minorHAnsi" w:cstheme="minorHAnsi"/>
          <w:shd w:val="clear" w:color="auto" w:fill="FFFFFF"/>
        </w:rPr>
        <w:t>, notamment pour ce qui concerne l’exercice des droits des personnes concernées comme spécifié à l’article 8 de la présente politique de protection des données.</w:t>
      </w:r>
    </w:p>
    <w:p w:rsidR="00185C70" w:rsidRDefault="00185C70" w:rsidP="00EF6123">
      <w:pPr>
        <w:rPr>
          <w:rFonts w:asciiTheme="minorHAnsi" w:hAnsiTheme="minorHAnsi" w:cstheme="minorHAnsi"/>
        </w:rPr>
      </w:pPr>
    </w:p>
    <w:p w:rsidR="00185C70" w:rsidRPr="00F5106F" w:rsidRDefault="00185C70" w:rsidP="00EF6123">
      <w:pPr>
        <w:rPr>
          <w:rFonts w:asciiTheme="minorHAnsi" w:hAnsiTheme="minorHAnsi" w:cstheme="minorHAnsi"/>
        </w:rPr>
      </w:pPr>
    </w:p>
    <w:p w:rsidR="00EF6123" w:rsidRPr="000018FA" w:rsidRDefault="000018FA" w:rsidP="00EF6123">
      <w:pPr>
        <w:rPr>
          <w:rFonts w:asciiTheme="minorHAnsi" w:hAnsiTheme="minorHAnsi" w:cstheme="minorHAnsi"/>
        </w:rPr>
      </w:pPr>
      <w:r w:rsidRPr="000018FA">
        <w:rPr>
          <w:rFonts w:asciiTheme="minorHAnsi" w:hAnsiTheme="minorHAnsi" w:cstheme="minorHAnsi"/>
        </w:rPr>
        <w:t>Pour les traitements opérés par Limoges Métropole en qualité de responsable de traitement à titre unitaire, l</w:t>
      </w:r>
      <w:r w:rsidR="00EF6123" w:rsidRPr="000018FA">
        <w:rPr>
          <w:rFonts w:asciiTheme="minorHAnsi" w:hAnsiTheme="minorHAnsi" w:cstheme="minorHAnsi"/>
        </w:rPr>
        <w:t>e responsable de traitement de données à caractère personnel est Limoges Métropole</w:t>
      </w:r>
      <w:r w:rsidRPr="000018FA">
        <w:rPr>
          <w:rFonts w:asciiTheme="minorHAnsi" w:hAnsiTheme="minorHAnsi" w:cstheme="minorHAnsi"/>
        </w:rPr>
        <w:t xml:space="preserve"> – Communauté urbaine (ci-après « Limoges Métropole »)</w:t>
      </w:r>
      <w:r w:rsidR="00EF6123" w:rsidRPr="000018FA">
        <w:rPr>
          <w:rFonts w:asciiTheme="minorHAnsi" w:hAnsiTheme="minorHAnsi" w:cstheme="minorHAnsi"/>
        </w:rPr>
        <w:t>, ayant son siège au 19 rue Bernard Palissy, CS 10001 87031 Limoges Cedex 1 représentée par son Président, Monsieur Guillaume Guérin.</w:t>
      </w:r>
    </w:p>
    <w:p w:rsidR="00EF6123" w:rsidRPr="000018FA" w:rsidRDefault="00EF6123" w:rsidP="00EF6123">
      <w:pPr>
        <w:rPr>
          <w:rFonts w:asciiTheme="minorHAnsi" w:hAnsiTheme="minorHAnsi" w:cstheme="minorHAnsi"/>
        </w:rPr>
      </w:pPr>
      <w:r w:rsidRPr="000018FA">
        <w:rPr>
          <w:rFonts w:asciiTheme="minorHAnsi" w:hAnsiTheme="minorHAnsi" w:cstheme="minorHAnsi"/>
          <w:sz w:val="23"/>
        </w:rPr>
        <w:t xml:space="preserve">Conformément aux obligations du RGPD, </w:t>
      </w:r>
      <w:r w:rsidRPr="000018FA">
        <w:rPr>
          <w:rFonts w:asciiTheme="minorHAnsi" w:hAnsiTheme="minorHAnsi" w:cstheme="minorHAnsi"/>
        </w:rPr>
        <w:t xml:space="preserve">Limoges Métropole a nommé un Délégué à la Protection des Données (DPO, Data Protection </w:t>
      </w:r>
      <w:proofErr w:type="spellStart"/>
      <w:r w:rsidRPr="000018FA">
        <w:rPr>
          <w:rFonts w:asciiTheme="minorHAnsi" w:hAnsiTheme="minorHAnsi" w:cstheme="minorHAnsi"/>
        </w:rPr>
        <w:t>Officer</w:t>
      </w:r>
      <w:proofErr w:type="spellEnd"/>
      <w:r w:rsidRPr="000018FA">
        <w:rPr>
          <w:rFonts w:asciiTheme="minorHAnsi" w:hAnsiTheme="minorHAnsi" w:cstheme="minorHAnsi"/>
        </w:rPr>
        <w:t>) pour piloter la conformité et veiller au respect des droits des personnes dont les données à caractère personnel font l’objet d’un traitement.</w:t>
      </w:r>
    </w:p>
    <w:p w:rsidR="00D86C71" w:rsidRDefault="00D86C71" w:rsidP="00F5106F">
      <w:pPr>
        <w:rPr>
          <w:rFonts w:asciiTheme="minorHAnsi" w:hAnsiTheme="minorHAnsi" w:cstheme="minorHAnsi"/>
          <w:sz w:val="26"/>
        </w:rPr>
      </w:pPr>
    </w:p>
    <w:p w:rsidR="00D86C71" w:rsidRDefault="00D86C71" w:rsidP="00F5106F">
      <w:pPr>
        <w:rPr>
          <w:rFonts w:asciiTheme="minorHAnsi" w:hAnsiTheme="minorHAnsi" w:cstheme="minorHAnsi"/>
          <w:sz w:val="26"/>
        </w:rPr>
      </w:pPr>
    </w:p>
    <w:p w:rsidR="000018FA" w:rsidRPr="000018FA" w:rsidRDefault="000018FA" w:rsidP="000018FA">
      <w:pPr>
        <w:rPr>
          <w:rFonts w:asciiTheme="minorHAnsi" w:hAnsiTheme="minorHAnsi" w:cstheme="minorHAnsi"/>
        </w:rPr>
      </w:pPr>
      <w:r w:rsidRPr="000018FA">
        <w:rPr>
          <w:rFonts w:asciiTheme="minorHAnsi" w:hAnsiTheme="minorHAnsi" w:cstheme="minorHAnsi"/>
        </w:rPr>
        <w:t xml:space="preserve">Pour les traitements opérés </w:t>
      </w:r>
      <w:r w:rsidR="00D86C71">
        <w:rPr>
          <w:rFonts w:asciiTheme="minorHAnsi" w:hAnsiTheme="minorHAnsi" w:cstheme="minorHAnsi"/>
        </w:rPr>
        <w:t>dans un contexte de responsabilité conjointe de traitement entre Limoges Métropole et des organismes associés</w:t>
      </w:r>
      <w:r w:rsidRPr="000018FA">
        <w:rPr>
          <w:rFonts w:asciiTheme="minorHAnsi" w:hAnsiTheme="minorHAnsi" w:cstheme="minorHAnsi"/>
        </w:rPr>
        <w:t xml:space="preserve">, </w:t>
      </w:r>
      <w:r w:rsidR="00D86C71">
        <w:rPr>
          <w:rFonts w:asciiTheme="minorHAnsi" w:hAnsiTheme="minorHAnsi" w:cstheme="minorHAnsi"/>
        </w:rPr>
        <w:t xml:space="preserve">les responsables conjoints sont définis par le </w:t>
      </w:r>
      <w:r w:rsidR="00D86C71">
        <w:rPr>
          <w:rFonts w:asciiTheme="minorHAnsi" w:hAnsiTheme="minorHAnsi" w:cstheme="minorHAnsi"/>
        </w:rPr>
        <w:t>biais d’un contrat de responsabilité conjointe établi entre les responsables conjoints</w:t>
      </w:r>
      <w:r w:rsidR="00D86C71">
        <w:rPr>
          <w:rFonts w:asciiTheme="minorHAnsi" w:hAnsiTheme="minorHAnsi" w:cstheme="minorHAnsi"/>
        </w:rPr>
        <w:t xml:space="preserve"> dont les identités figurent dans les mentions d’information synthétiques </w:t>
      </w:r>
      <w:r w:rsidR="00D86C71">
        <w:rPr>
          <w:rFonts w:asciiTheme="minorHAnsi" w:hAnsiTheme="minorHAnsi" w:cstheme="minorHAnsi"/>
        </w:rPr>
        <w:t>accompagnant les opérations de collecte de données.</w:t>
      </w:r>
    </w:p>
    <w:p w:rsidR="000018FA" w:rsidRPr="000018FA" w:rsidRDefault="000018FA" w:rsidP="000018FA">
      <w:pPr>
        <w:rPr>
          <w:rFonts w:asciiTheme="minorHAnsi" w:hAnsiTheme="minorHAnsi" w:cstheme="minorHAnsi"/>
        </w:rPr>
      </w:pPr>
      <w:r w:rsidRPr="000018FA">
        <w:rPr>
          <w:rFonts w:asciiTheme="minorHAnsi" w:hAnsiTheme="minorHAnsi" w:cstheme="minorHAnsi"/>
          <w:sz w:val="23"/>
        </w:rPr>
        <w:t xml:space="preserve">Conformément aux obligations du RGPD, </w:t>
      </w:r>
      <w:r w:rsidR="00D86C71">
        <w:rPr>
          <w:rFonts w:asciiTheme="minorHAnsi" w:hAnsiTheme="minorHAnsi" w:cstheme="minorHAnsi"/>
        </w:rPr>
        <w:t>chacun des responsables conjoints de traitement</w:t>
      </w:r>
      <w:r w:rsidRPr="000018FA">
        <w:rPr>
          <w:rFonts w:asciiTheme="minorHAnsi" w:hAnsiTheme="minorHAnsi" w:cstheme="minorHAnsi"/>
        </w:rPr>
        <w:t xml:space="preserve"> a nommé un Délégué à la Protection des Données (DPO, Data Protection </w:t>
      </w:r>
      <w:proofErr w:type="spellStart"/>
      <w:r w:rsidRPr="000018FA">
        <w:rPr>
          <w:rFonts w:asciiTheme="minorHAnsi" w:hAnsiTheme="minorHAnsi" w:cstheme="minorHAnsi"/>
        </w:rPr>
        <w:t>Officer</w:t>
      </w:r>
      <w:proofErr w:type="spellEnd"/>
      <w:r w:rsidRPr="000018FA">
        <w:rPr>
          <w:rFonts w:asciiTheme="minorHAnsi" w:hAnsiTheme="minorHAnsi" w:cstheme="minorHAnsi"/>
        </w:rPr>
        <w:t>) pour piloter la conformité et veiller au respect des droits des personnes dont les données à caractère personnel font l’objet d’un traitement.</w:t>
      </w:r>
    </w:p>
    <w:p w:rsidR="000018FA" w:rsidRDefault="000018FA" w:rsidP="00F5106F">
      <w:pPr>
        <w:rPr>
          <w:rFonts w:asciiTheme="minorHAnsi" w:hAnsiTheme="minorHAnsi" w:cstheme="minorHAnsi"/>
          <w:sz w:val="26"/>
        </w:rPr>
      </w:pPr>
    </w:p>
    <w:p w:rsidR="00D86C71" w:rsidRDefault="00D86C71" w:rsidP="00F5106F">
      <w:pPr>
        <w:rPr>
          <w:rFonts w:asciiTheme="minorHAnsi" w:hAnsiTheme="minorHAnsi" w:cstheme="minorHAnsi"/>
          <w:sz w:val="26"/>
        </w:rPr>
      </w:pPr>
    </w:p>
    <w:p w:rsidR="00981CE6" w:rsidRDefault="00981CE6" w:rsidP="00F5106F">
      <w:pPr>
        <w:rPr>
          <w:rFonts w:asciiTheme="minorHAnsi" w:hAnsiTheme="minorHAnsi" w:cstheme="minorHAnsi"/>
          <w:sz w:val="26"/>
        </w:rPr>
      </w:pPr>
    </w:p>
    <w:p w:rsidR="00D86117" w:rsidRDefault="00EF6123" w:rsidP="00465ED3">
      <w:pPr>
        <w:pStyle w:val="Sansinterligne"/>
        <w:rPr>
          <w:b/>
          <w:sz w:val="28"/>
          <w:szCs w:val="28"/>
        </w:rPr>
      </w:pPr>
      <w:r>
        <w:rPr>
          <w:b/>
          <w:sz w:val="28"/>
          <w:szCs w:val="28"/>
        </w:rPr>
        <w:t xml:space="preserve">3 - </w:t>
      </w:r>
      <w:r w:rsidR="00D86117" w:rsidRPr="00465ED3">
        <w:rPr>
          <w:b/>
          <w:sz w:val="28"/>
          <w:szCs w:val="28"/>
        </w:rPr>
        <w:t>L</w:t>
      </w:r>
      <w:r w:rsidR="00465ED3" w:rsidRPr="00465ED3">
        <w:rPr>
          <w:b/>
          <w:sz w:val="28"/>
          <w:szCs w:val="28"/>
        </w:rPr>
        <w:t>es finalités du traitement</w:t>
      </w:r>
    </w:p>
    <w:p w:rsidR="00465ED3" w:rsidRDefault="00465ED3" w:rsidP="00465ED3">
      <w:pPr>
        <w:pStyle w:val="Sansinterligne"/>
        <w:rPr>
          <w:rFonts w:asciiTheme="minorHAnsi" w:hAnsiTheme="minorHAnsi" w:cstheme="minorHAnsi"/>
        </w:rPr>
      </w:pPr>
    </w:p>
    <w:p w:rsidR="00465ED3" w:rsidRDefault="00465ED3" w:rsidP="00465ED3">
      <w:pPr>
        <w:pStyle w:val="Sansinterligne"/>
        <w:rPr>
          <w:rFonts w:asciiTheme="minorHAnsi" w:hAnsiTheme="minorHAnsi" w:cstheme="minorHAnsi"/>
        </w:rPr>
      </w:pPr>
      <w:r>
        <w:rPr>
          <w:rFonts w:asciiTheme="minorHAnsi" w:hAnsiTheme="minorHAnsi" w:cstheme="minorHAnsi"/>
        </w:rPr>
        <w:t>La finalité du traitement mis en œuvre ou du ou des fichier(s) crées est définie par l’objectif attendu, ce à quoi va servir le traitement ou le fichier.</w:t>
      </w:r>
    </w:p>
    <w:p w:rsidR="00CB702C" w:rsidRDefault="00CB702C" w:rsidP="00465ED3">
      <w:pPr>
        <w:pStyle w:val="Sansinterligne"/>
        <w:rPr>
          <w:rFonts w:asciiTheme="minorHAnsi" w:hAnsiTheme="minorHAnsi" w:cstheme="minorHAnsi"/>
        </w:rPr>
      </w:pPr>
      <w:r>
        <w:rPr>
          <w:rFonts w:asciiTheme="minorHAnsi" w:hAnsiTheme="minorHAnsi" w:cstheme="minorHAnsi"/>
        </w:rPr>
        <w:t xml:space="preserve">Ce principe de finalité limite la manière dont le Responsable de Traitement peut utiliser ou réutiliser les </w:t>
      </w:r>
      <w:r>
        <w:rPr>
          <w:rFonts w:asciiTheme="minorHAnsi" w:hAnsiTheme="minorHAnsi" w:cstheme="minorHAnsi"/>
        </w:rPr>
        <w:lastRenderedPageBreak/>
        <w:t>données dans le futur.</w:t>
      </w:r>
    </w:p>
    <w:p w:rsidR="00465ED3" w:rsidRDefault="00465ED3" w:rsidP="00465ED3">
      <w:pPr>
        <w:pStyle w:val="Sansinterligne"/>
        <w:rPr>
          <w:rFonts w:asciiTheme="minorHAnsi" w:hAnsiTheme="minorHAnsi" w:cstheme="minorHAnsi"/>
        </w:rPr>
      </w:pPr>
    </w:p>
    <w:p w:rsidR="00465ED3" w:rsidRDefault="00465ED3" w:rsidP="00465ED3">
      <w:pPr>
        <w:pStyle w:val="Sansinterligne"/>
        <w:rPr>
          <w:rFonts w:asciiTheme="minorHAnsi" w:hAnsiTheme="minorHAnsi" w:cstheme="minorHAnsi"/>
        </w:rPr>
      </w:pPr>
      <w:r>
        <w:rPr>
          <w:rFonts w:asciiTheme="minorHAnsi" w:hAnsiTheme="minorHAnsi" w:cstheme="minorHAnsi"/>
        </w:rPr>
        <w:t>Une finalité doit être déterminée, c’est-à-dire qu’elle soit clairement et précisément identifiée afin de permettre aux personnes concernées de connaitre les utilisations</w:t>
      </w:r>
      <w:r w:rsidR="00CB702C">
        <w:rPr>
          <w:rFonts w:asciiTheme="minorHAnsi" w:hAnsiTheme="minorHAnsi" w:cstheme="minorHAnsi"/>
        </w:rPr>
        <w:t xml:space="preserve"> qui seront faites de leurs données et celles qui en seront exclues.</w:t>
      </w:r>
    </w:p>
    <w:p w:rsidR="00CB702C" w:rsidRDefault="00CB702C" w:rsidP="00465ED3">
      <w:pPr>
        <w:pStyle w:val="Sansinterligne"/>
        <w:rPr>
          <w:rFonts w:asciiTheme="minorHAnsi" w:hAnsiTheme="minorHAnsi" w:cstheme="minorHAnsi"/>
        </w:rPr>
      </w:pPr>
    </w:p>
    <w:p w:rsidR="00CB702C" w:rsidRDefault="00CB702C" w:rsidP="00465ED3">
      <w:pPr>
        <w:pStyle w:val="Sansinterligne"/>
        <w:rPr>
          <w:rFonts w:asciiTheme="minorHAnsi" w:hAnsiTheme="minorHAnsi" w:cstheme="minorHAnsi"/>
        </w:rPr>
      </w:pPr>
      <w:r>
        <w:rPr>
          <w:rFonts w:asciiTheme="minorHAnsi" w:hAnsiTheme="minorHAnsi" w:cstheme="minorHAnsi"/>
        </w:rPr>
        <w:t>Une finalité doit également être explicite, c’est-à-dire qu’elle doit être exprimée de manière claire et intelligible afin d’être compréhensible par les personnes concernées dès la collecte des données à caractère personnel faisant l’objet d’un traitement.</w:t>
      </w:r>
    </w:p>
    <w:p w:rsidR="00CB702C" w:rsidRDefault="00CB702C" w:rsidP="00465ED3">
      <w:pPr>
        <w:pStyle w:val="Sansinterligne"/>
        <w:rPr>
          <w:rFonts w:asciiTheme="minorHAnsi" w:hAnsiTheme="minorHAnsi" w:cstheme="minorHAnsi"/>
        </w:rPr>
      </w:pPr>
    </w:p>
    <w:p w:rsidR="00CB702C" w:rsidRDefault="00CB702C" w:rsidP="00465ED3">
      <w:pPr>
        <w:pStyle w:val="Sansinterligne"/>
        <w:rPr>
          <w:rFonts w:asciiTheme="minorHAnsi" w:hAnsiTheme="minorHAnsi" w:cstheme="minorHAnsi"/>
        </w:rPr>
      </w:pPr>
      <w:r>
        <w:rPr>
          <w:rFonts w:asciiTheme="minorHAnsi" w:hAnsiTheme="minorHAnsi" w:cstheme="minorHAnsi"/>
        </w:rPr>
        <w:t xml:space="preserve">Une finalité doit enfin être légitime, ce qui signifie qu’elle </w:t>
      </w:r>
      <w:r w:rsidR="00142C3F">
        <w:rPr>
          <w:rFonts w:asciiTheme="minorHAnsi" w:hAnsiTheme="minorHAnsi" w:cstheme="minorHAnsi"/>
        </w:rPr>
        <w:t>doit être conforme à un cadre règlementaire.</w:t>
      </w:r>
    </w:p>
    <w:p w:rsidR="00465ED3" w:rsidRDefault="00465ED3" w:rsidP="00465ED3">
      <w:pPr>
        <w:pStyle w:val="Sansinterligne"/>
        <w:rPr>
          <w:rFonts w:asciiTheme="minorHAnsi" w:hAnsiTheme="minorHAnsi" w:cstheme="minorHAnsi"/>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4"/>
        <w:gridCol w:w="3962"/>
      </w:tblGrid>
      <w:tr w:rsidR="00142C3F" w:rsidRPr="00EE407B" w:rsidTr="00786193">
        <w:trPr>
          <w:trHeight w:val="268"/>
        </w:trPr>
        <w:tc>
          <w:tcPr>
            <w:tcW w:w="5114" w:type="dxa"/>
            <w:shd w:val="clear" w:color="auto" w:fill="BFBFBF" w:themeFill="background1" w:themeFillShade="BF"/>
          </w:tcPr>
          <w:p w:rsidR="00142C3F" w:rsidRPr="00EE407B" w:rsidRDefault="00142C3F" w:rsidP="00326F13">
            <w:pPr>
              <w:pStyle w:val="TableParagraph"/>
              <w:spacing w:line="248" w:lineRule="exact"/>
              <w:ind w:left="443"/>
              <w:rPr>
                <w:rFonts w:asciiTheme="minorHAnsi" w:hAnsiTheme="minorHAnsi" w:cstheme="minorHAnsi"/>
              </w:rPr>
            </w:pPr>
            <w:r>
              <w:rPr>
                <w:rFonts w:asciiTheme="minorHAnsi" w:hAnsiTheme="minorHAnsi" w:cstheme="minorHAnsi"/>
              </w:rPr>
              <w:t>Finalités du traitement</w:t>
            </w:r>
          </w:p>
        </w:tc>
        <w:tc>
          <w:tcPr>
            <w:tcW w:w="3962" w:type="dxa"/>
            <w:shd w:val="clear" w:color="auto" w:fill="BFBFBF" w:themeFill="background1" w:themeFillShade="BF"/>
          </w:tcPr>
          <w:p w:rsidR="00142C3F" w:rsidRPr="00EE407B" w:rsidRDefault="00142C3F" w:rsidP="00142C3F">
            <w:pPr>
              <w:pStyle w:val="TableParagraph"/>
              <w:spacing w:line="248" w:lineRule="exact"/>
              <w:ind w:left="123"/>
              <w:jc w:val="center"/>
              <w:rPr>
                <w:rFonts w:asciiTheme="minorHAnsi" w:hAnsiTheme="minorHAnsi" w:cstheme="minorHAnsi"/>
              </w:rPr>
            </w:pPr>
            <w:r>
              <w:rPr>
                <w:rFonts w:asciiTheme="minorHAnsi" w:hAnsiTheme="minorHAnsi" w:cstheme="minorHAnsi"/>
              </w:rPr>
              <w:t>Base légale du traitement</w:t>
            </w:r>
          </w:p>
        </w:tc>
      </w:tr>
      <w:tr w:rsidR="00142C3F" w:rsidRPr="00EE407B" w:rsidTr="00786193">
        <w:trPr>
          <w:trHeight w:val="2124"/>
        </w:trPr>
        <w:tc>
          <w:tcPr>
            <w:tcW w:w="5114" w:type="dxa"/>
            <w:shd w:val="clear" w:color="auto" w:fill="EAF1DD" w:themeFill="accent3" w:themeFillTint="33"/>
          </w:tcPr>
          <w:p w:rsidR="00786193" w:rsidRDefault="00786193" w:rsidP="00786193">
            <w:pPr>
              <w:pStyle w:val="TableParagraph"/>
              <w:numPr>
                <w:ilvl w:val="0"/>
                <w:numId w:val="26"/>
              </w:numPr>
              <w:tabs>
                <w:tab w:val="left" w:pos="1388"/>
                <w:tab w:val="left" w:pos="3239"/>
              </w:tabs>
              <w:spacing w:before="2" w:line="252" w:lineRule="auto"/>
              <w:ind w:right="90"/>
              <w:jc w:val="both"/>
              <w:rPr>
                <w:rFonts w:asciiTheme="minorHAnsi" w:hAnsiTheme="minorHAnsi" w:cstheme="minorHAnsi"/>
                <w:w w:val="95"/>
              </w:rPr>
            </w:pPr>
            <w:r w:rsidRPr="002F4FD3">
              <w:rPr>
                <w:rFonts w:asciiTheme="minorHAnsi" w:hAnsiTheme="minorHAnsi" w:cstheme="minorHAnsi"/>
                <w:b/>
                <w:color w:val="FF0000"/>
                <w:w w:val="95"/>
                <w:sz w:val="24"/>
                <w:szCs w:val="24"/>
              </w:rPr>
              <w:t>T1</w:t>
            </w:r>
            <w:r>
              <w:rPr>
                <w:rFonts w:asciiTheme="minorHAnsi" w:hAnsiTheme="minorHAnsi" w:cstheme="minorHAnsi"/>
                <w:b/>
                <w:color w:val="FF0000"/>
                <w:w w:val="95"/>
                <w:sz w:val="24"/>
                <w:szCs w:val="24"/>
              </w:rPr>
              <w:t>a</w:t>
            </w:r>
            <w:r w:rsidRPr="002F4FD3">
              <w:rPr>
                <w:rFonts w:asciiTheme="minorHAnsi" w:hAnsiTheme="minorHAnsi" w:cstheme="minorHAnsi"/>
                <w:color w:val="FF0000"/>
                <w:w w:val="95"/>
              </w:rPr>
              <w:t xml:space="preserve"> </w:t>
            </w:r>
            <w:r w:rsidRPr="004B3C60">
              <w:rPr>
                <w:rFonts w:asciiTheme="minorHAnsi" w:hAnsiTheme="minorHAnsi" w:cstheme="minorHAnsi"/>
              </w:rPr>
              <w:t xml:space="preserve">- </w:t>
            </w:r>
            <w:r w:rsidRPr="005B1AB7">
              <w:rPr>
                <w:rFonts w:asciiTheme="minorHAnsi" w:hAnsiTheme="minorHAnsi" w:cstheme="minorHAnsi"/>
              </w:rPr>
              <w:t>Permettre à Limoges Métropole</w:t>
            </w:r>
            <w:r w:rsidR="00185C70">
              <w:rPr>
                <w:rFonts w:asciiTheme="minorHAnsi" w:hAnsiTheme="minorHAnsi" w:cstheme="minorHAnsi"/>
              </w:rPr>
              <w:t xml:space="preserve">, en qualité de responsable de traitement à titre unitaire ou en qualité de responsable conjoint de traitement, </w:t>
            </w:r>
            <w:r w:rsidRPr="005B1AB7">
              <w:rPr>
                <w:rFonts w:asciiTheme="minorHAnsi" w:hAnsiTheme="minorHAnsi" w:cstheme="minorHAnsi"/>
              </w:rPr>
              <w:t>de m</w:t>
            </w:r>
            <w:r w:rsidR="00A06735">
              <w:rPr>
                <w:rFonts w:asciiTheme="minorHAnsi" w:hAnsiTheme="minorHAnsi" w:cstheme="minorHAnsi"/>
              </w:rPr>
              <w:t xml:space="preserve">ettre en œuvre et </w:t>
            </w:r>
            <w:r w:rsidRPr="005B1AB7">
              <w:rPr>
                <w:rFonts w:asciiTheme="minorHAnsi" w:hAnsiTheme="minorHAnsi" w:cstheme="minorHAnsi"/>
              </w:rPr>
              <w:t xml:space="preserve">d’organiser </w:t>
            </w:r>
            <w:r w:rsidR="00A06735">
              <w:rPr>
                <w:rFonts w:asciiTheme="minorHAnsi" w:hAnsiTheme="minorHAnsi" w:cstheme="minorHAnsi"/>
              </w:rPr>
              <w:t>les opérations de concertation publique requises au regard des obligations portant sur le projet</w:t>
            </w:r>
            <w:r w:rsidR="00423D3C">
              <w:rPr>
                <w:rFonts w:asciiTheme="minorHAnsi" w:hAnsiTheme="minorHAnsi" w:cstheme="minorHAnsi"/>
              </w:rPr>
              <w:t xml:space="preserve"> et afin de permettre aux citoyens d’être informés de l’élaboration du ou des projets et de pouvoir formuler des observations et propositions.</w:t>
            </w:r>
          </w:p>
          <w:p w:rsidR="00786193" w:rsidRPr="007D5EF6" w:rsidRDefault="00786193" w:rsidP="00A06735">
            <w:pPr>
              <w:pStyle w:val="Sansinterligne"/>
              <w:widowControl/>
              <w:numPr>
                <w:ilvl w:val="0"/>
                <w:numId w:val="26"/>
              </w:numPr>
              <w:autoSpaceDE/>
              <w:autoSpaceDN/>
              <w:rPr>
                <w:rFonts w:cstheme="minorHAnsi"/>
                <w:w w:val="95"/>
              </w:rPr>
            </w:pPr>
            <w:r w:rsidRPr="002F4FD3">
              <w:rPr>
                <w:rFonts w:asciiTheme="minorHAnsi" w:hAnsiTheme="minorHAnsi" w:cstheme="minorHAnsi"/>
                <w:b/>
                <w:color w:val="FF0000"/>
                <w:w w:val="95"/>
                <w:sz w:val="24"/>
                <w:szCs w:val="24"/>
              </w:rPr>
              <w:t>T1</w:t>
            </w:r>
            <w:r>
              <w:rPr>
                <w:rFonts w:asciiTheme="minorHAnsi" w:hAnsiTheme="minorHAnsi" w:cstheme="minorHAnsi"/>
                <w:b/>
                <w:color w:val="FF0000"/>
                <w:w w:val="95"/>
                <w:sz w:val="24"/>
                <w:szCs w:val="24"/>
              </w:rPr>
              <w:t>b</w:t>
            </w:r>
            <w:r w:rsidRPr="002F4FD3">
              <w:rPr>
                <w:rFonts w:asciiTheme="minorHAnsi" w:hAnsiTheme="minorHAnsi" w:cstheme="minorHAnsi"/>
                <w:color w:val="FF0000"/>
                <w:w w:val="95"/>
              </w:rPr>
              <w:t xml:space="preserve"> </w:t>
            </w:r>
            <w:r>
              <w:rPr>
                <w:rFonts w:asciiTheme="minorHAnsi" w:hAnsiTheme="minorHAnsi" w:cstheme="minorHAnsi"/>
                <w:w w:val="95"/>
              </w:rPr>
              <w:t xml:space="preserve">- </w:t>
            </w:r>
            <w:r w:rsidRPr="005B1AB7">
              <w:rPr>
                <w:rFonts w:asciiTheme="minorHAnsi" w:hAnsiTheme="minorHAnsi" w:cstheme="minorHAnsi"/>
              </w:rPr>
              <w:t>Permettre à Limoges Métropole</w:t>
            </w:r>
            <w:r w:rsidR="00185C70">
              <w:rPr>
                <w:rFonts w:asciiTheme="minorHAnsi" w:hAnsiTheme="minorHAnsi" w:cstheme="minorHAnsi"/>
              </w:rPr>
              <w:t xml:space="preserve">, </w:t>
            </w:r>
            <w:r w:rsidR="00185C70">
              <w:rPr>
                <w:rFonts w:asciiTheme="minorHAnsi" w:hAnsiTheme="minorHAnsi" w:cstheme="minorHAnsi"/>
              </w:rPr>
              <w:t>en qualité de responsable de traitement à titre unitaire ou en qualité de responsable conjoint de traitement,</w:t>
            </w:r>
            <w:r w:rsidRPr="005B1AB7">
              <w:rPr>
                <w:rFonts w:asciiTheme="minorHAnsi" w:hAnsiTheme="minorHAnsi" w:cstheme="minorHAnsi"/>
              </w:rPr>
              <w:t xml:space="preserve"> de </w:t>
            </w:r>
            <w:r w:rsidR="00A06735">
              <w:rPr>
                <w:rFonts w:asciiTheme="minorHAnsi" w:hAnsiTheme="minorHAnsi" w:cstheme="minorHAnsi"/>
              </w:rPr>
              <w:t>traiter les données collectées dans le cadre des opérations de concertation publique</w:t>
            </w:r>
            <w:r w:rsidR="00075147">
              <w:rPr>
                <w:rFonts w:asciiTheme="minorHAnsi" w:hAnsiTheme="minorHAnsi" w:cstheme="minorHAnsi"/>
              </w:rPr>
              <w:t xml:space="preserve"> au regard des obligations portant sur le projet</w:t>
            </w:r>
            <w:r w:rsidR="00075147" w:rsidRPr="005B1AB7">
              <w:rPr>
                <w:rFonts w:asciiTheme="minorHAnsi" w:hAnsiTheme="minorHAnsi" w:cstheme="minorHAnsi"/>
              </w:rPr>
              <w:t>.</w:t>
            </w:r>
          </w:p>
        </w:tc>
        <w:tc>
          <w:tcPr>
            <w:tcW w:w="3962" w:type="dxa"/>
            <w:shd w:val="clear" w:color="auto" w:fill="EAF1DD" w:themeFill="accent3" w:themeFillTint="33"/>
          </w:tcPr>
          <w:p w:rsidR="00786193" w:rsidRDefault="001A29F3" w:rsidP="00786193">
            <w:pPr>
              <w:pStyle w:val="TableParagraph"/>
              <w:tabs>
                <w:tab w:val="left" w:pos="828"/>
              </w:tabs>
              <w:ind w:left="123" w:right="124"/>
              <w:jc w:val="both"/>
              <w:rPr>
                <w:rFonts w:ascii="Calibri" w:hAnsi="Calibri" w:cs="Calibri"/>
                <w:bCs/>
              </w:rPr>
            </w:pPr>
            <w:r w:rsidRPr="00786193">
              <w:rPr>
                <w:rFonts w:ascii="Calibri" w:hAnsi="Calibri" w:cs="Calibri"/>
                <w:bCs/>
              </w:rPr>
              <w:t>Traitement nécessaire au respect d'une obligation légale à laquelle le responsable du traitement est soumis (article 6.1-c du RGPD)</w:t>
            </w:r>
          </w:p>
          <w:p w:rsidR="00802ACE" w:rsidRDefault="00802ACE" w:rsidP="00786193">
            <w:pPr>
              <w:pStyle w:val="TableParagraph"/>
              <w:tabs>
                <w:tab w:val="left" w:pos="828"/>
              </w:tabs>
              <w:ind w:left="123" w:right="124"/>
              <w:jc w:val="both"/>
              <w:rPr>
                <w:rFonts w:ascii="Calibri" w:hAnsi="Calibri" w:cs="Calibri"/>
                <w:bCs/>
              </w:rPr>
            </w:pPr>
          </w:p>
          <w:p w:rsidR="00802ACE" w:rsidRPr="00786193" w:rsidRDefault="007512E4" w:rsidP="00786193">
            <w:pPr>
              <w:pStyle w:val="TableParagraph"/>
              <w:tabs>
                <w:tab w:val="left" w:pos="828"/>
              </w:tabs>
              <w:ind w:left="123" w:right="124"/>
              <w:jc w:val="both"/>
              <w:rPr>
                <w:rFonts w:ascii="Calibri" w:hAnsi="Calibri" w:cs="Calibri"/>
                <w:bCs/>
              </w:rPr>
            </w:pPr>
            <w:r>
              <w:rPr>
                <w:rFonts w:ascii="Calibri" w:hAnsi="Calibri" w:cs="Calibri"/>
                <w:bCs/>
              </w:rPr>
              <w:t xml:space="preserve">Articles </w:t>
            </w:r>
            <w:r w:rsidR="00802ACE" w:rsidRPr="00802ACE">
              <w:rPr>
                <w:rFonts w:ascii="Calibri" w:hAnsi="Calibri" w:cs="Calibri"/>
                <w:bCs/>
              </w:rPr>
              <w:t xml:space="preserve">L103-2 et R103-1 </w:t>
            </w:r>
            <w:r>
              <w:rPr>
                <w:rFonts w:ascii="Calibri" w:hAnsi="Calibri" w:cs="Calibri"/>
                <w:bCs/>
              </w:rPr>
              <w:t xml:space="preserve">et suivants </w:t>
            </w:r>
            <w:r w:rsidR="00802ACE" w:rsidRPr="00802ACE">
              <w:rPr>
                <w:rFonts w:ascii="Calibri" w:hAnsi="Calibri" w:cs="Calibri"/>
                <w:bCs/>
              </w:rPr>
              <w:t>du Code de l’urbanisme</w:t>
            </w:r>
          </w:p>
        </w:tc>
      </w:tr>
      <w:tr w:rsidR="00075147" w:rsidRPr="00EE407B" w:rsidTr="00075147">
        <w:trPr>
          <w:trHeight w:val="2124"/>
        </w:trPr>
        <w:tc>
          <w:tcPr>
            <w:tcW w:w="5114" w:type="dxa"/>
            <w:shd w:val="clear" w:color="auto" w:fill="FFFFFF" w:themeFill="background1"/>
          </w:tcPr>
          <w:p w:rsidR="00075147" w:rsidRPr="005B1AB7" w:rsidRDefault="00075147" w:rsidP="00075147">
            <w:pPr>
              <w:pStyle w:val="TableParagraph"/>
              <w:numPr>
                <w:ilvl w:val="0"/>
                <w:numId w:val="26"/>
              </w:numPr>
              <w:tabs>
                <w:tab w:val="left" w:pos="1388"/>
                <w:tab w:val="left" w:pos="3239"/>
              </w:tabs>
              <w:spacing w:before="2" w:line="252" w:lineRule="auto"/>
              <w:ind w:right="90"/>
              <w:jc w:val="both"/>
              <w:rPr>
                <w:rFonts w:asciiTheme="minorHAnsi" w:hAnsiTheme="minorHAnsi" w:cstheme="minorHAnsi"/>
              </w:rPr>
            </w:pPr>
            <w:r>
              <w:rPr>
                <w:rFonts w:asciiTheme="minorHAnsi" w:hAnsiTheme="minorHAnsi" w:cstheme="minorHAnsi"/>
                <w:b/>
                <w:color w:val="00B050"/>
                <w:sz w:val="24"/>
                <w:szCs w:val="24"/>
              </w:rPr>
              <w:t>T2a</w:t>
            </w:r>
            <w:r>
              <w:rPr>
                <w:rFonts w:asciiTheme="minorHAnsi" w:hAnsiTheme="minorHAnsi" w:cstheme="minorHAnsi"/>
              </w:rPr>
              <w:t xml:space="preserve"> – Le cas échéant, p</w:t>
            </w:r>
            <w:r w:rsidRPr="005B1AB7">
              <w:rPr>
                <w:rFonts w:asciiTheme="minorHAnsi" w:hAnsiTheme="minorHAnsi" w:cstheme="minorHAnsi"/>
              </w:rPr>
              <w:t>ermettre à Li</w:t>
            </w:r>
            <w:r>
              <w:rPr>
                <w:rFonts w:asciiTheme="minorHAnsi" w:hAnsiTheme="minorHAnsi" w:cstheme="minorHAnsi"/>
              </w:rPr>
              <w:t>moges Métropole</w:t>
            </w:r>
            <w:r w:rsidR="00185C70">
              <w:rPr>
                <w:rFonts w:asciiTheme="minorHAnsi" w:hAnsiTheme="minorHAnsi" w:cstheme="minorHAnsi"/>
              </w:rPr>
              <w:t xml:space="preserve">, </w:t>
            </w:r>
            <w:r w:rsidR="00185C70">
              <w:rPr>
                <w:rFonts w:asciiTheme="minorHAnsi" w:hAnsiTheme="minorHAnsi" w:cstheme="minorHAnsi"/>
              </w:rPr>
              <w:t>en qualité de responsable de traitement à titre unitaire ou en qualité de responsable conjoint de traitement,</w:t>
            </w:r>
            <w:r>
              <w:rPr>
                <w:rFonts w:asciiTheme="minorHAnsi" w:hAnsiTheme="minorHAnsi" w:cstheme="minorHAnsi"/>
              </w:rPr>
              <w:t xml:space="preserve"> de contacter les</w:t>
            </w:r>
            <w:r w:rsidRPr="005B1AB7">
              <w:rPr>
                <w:rFonts w:asciiTheme="minorHAnsi" w:hAnsiTheme="minorHAnsi" w:cstheme="minorHAnsi"/>
              </w:rPr>
              <w:t xml:space="preserve"> personnes, si elles en ont manifesté le souhait, afin de répondre à leur(s) demande(s) spécifiques.</w:t>
            </w:r>
          </w:p>
          <w:p w:rsidR="00075147" w:rsidRPr="00786193" w:rsidRDefault="00075147" w:rsidP="00A912AC">
            <w:pPr>
              <w:pStyle w:val="Sansinterligne"/>
              <w:widowControl/>
              <w:numPr>
                <w:ilvl w:val="0"/>
                <w:numId w:val="26"/>
              </w:numPr>
              <w:autoSpaceDE/>
              <w:autoSpaceDN/>
              <w:rPr>
                <w:rFonts w:asciiTheme="minorHAnsi" w:hAnsiTheme="minorHAnsi" w:cstheme="minorHAnsi"/>
                <w:b/>
                <w:color w:val="FF0000"/>
                <w:w w:val="95"/>
              </w:rPr>
            </w:pPr>
            <w:r>
              <w:rPr>
                <w:rFonts w:asciiTheme="minorHAnsi" w:hAnsiTheme="minorHAnsi" w:cstheme="minorHAnsi"/>
                <w:b/>
                <w:color w:val="00B050"/>
                <w:sz w:val="24"/>
                <w:szCs w:val="24"/>
              </w:rPr>
              <w:t xml:space="preserve">T2b </w:t>
            </w:r>
            <w:r>
              <w:rPr>
                <w:rFonts w:asciiTheme="minorHAnsi" w:hAnsiTheme="minorHAnsi" w:cstheme="minorHAnsi"/>
              </w:rPr>
              <w:t>– Le cas échéant, p</w:t>
            </w:r>
            <w:r w:rsidRPr="005B1AB7">
              <w:rPr>
                <w:rFonts w:asciiTheme="minorHAnsi" w:hAnsiTheme="minorHAnsi" w:cstheme="minorHAnsi"/>
              </w:rPr>
              <w:t>ermettre à Limog</w:t>
            </w:r>
            <w:r>
              <w:rPr>
                <w:rFonts w:asciiTheme="minorHAnsi" w:hAnsiTheme="minorHAnsi" w:cstheme="minorHAnsi"/>
              </w:rPr>
              <w:t>es Métropole</w:t>
            </w:r>
            <w:r w:rsidR="00D86C71">
              <w:rPr>
                <w:rFonts w:asciiTheme="minorHAnsi" w:hAnsiTheme="minorHAnsi" w:cstheme="minorHAnsi"/>
              </w:rPr>
              <w:t>, en qualité de responsable de traitement à titre unitaire,</w:t>
            </w:r>
            <w:r>
              <w:rPr>
                <w:rFonts w:asciiTheme="minorHAnsi" w:hAnsiTheme="minorHAnsi" w:cstheme="minorHAnsi"/>
              </w:rPr>
              <w:t xml:space="preserve"> de contacter l</w:t>
            </w:r>
            <w:r w:rsidRPr="005B1AB7">
              <w:rPr>
                <w:rFonts w:asciiTheme="minorHAnsi" w:hAnsiTheme="minorHAnsi" w:cstheme="minorHAnsi"/>
              </w:rPr>
              <w:t xml:space="preserve">es personnes, si elles en ont manifesté le souhait, afin de leur adresser directement par voie numérique des contenus d’information relatifs au </w:t>
            </w:r>
            <w:r w:rsidR="00A912AC">
              <w:rPr>
                <w:rFonts w:asciiTheme="minorHAnsi" w:hAnsiTheme="minorHAnsi" w:cstheme="minorHAnsi"/>
              </w:rPr>
              <w:t>projet de Bus à Haut Niveau de Service</w:t>
            </w:r>
          </w:p>
        </w:tc>
        <w:tc>
          <w:tcPr>
            <w:tcW w:w="3962" w:type="dxa"/>
            <w:shd w:val="clear" w:color="auto" w:fill="FFFFFF" w:themeFill="background1"/>
          </w:tcPr>
          <w:p w:rsidR="00075147" w:rsidRDefault="00075147" w:rsidP="00075147">
            <w:pPr>
              <w:pStyle w:val="TableParagraph"/>
              <w:tabs>
                <w:tab w:val="left" w:pos="828"/>
              </w:tabs>
              <w:ind w:left="123" w:right="124"/>
              <w:jc w:val="both"/>
              <w:rPr>
                <w:rFonts w:asciiTheme="minorHAnsi" w:hAnsiTheme="minorHAnsi" w:cstheme="minorHAnsi"/>
              </w:rPr>
            </w:pPr>
            <w:r w:rsidRPr="004D6C5E">
              <w:rPr>
                <w:rFonts w:asciiTheme="minorHAnsi" w:hAnsiTheme="minorHAnsi" w:cstheme="minorHAnsi"/>
              </w:rPr>
              <w:t xml:space="preserve">Consentement de la personne concernée au traitement de ses données à caractère personnel pour une ou plusieurs finalités spécifiques </w:t>
            </w:r>
            <w:r>
              <w:rPr>
                <w:rFonts w:asciiTheme="minorHAnsi" w:hAnsiTheme="minorHAnsi" w:cstheme="minorHAnsi"/>
              </w:rPr>
              <w:t>(article 6.1-a</w:t>
            </w:r>
            <w:r w:rsidRPr="003B286F">
              <w:rPr>
                <w:rFonts w:asciiTheme="minorHAnsi" w:hAnsiTheme="minorHAnsi" w:cstheme="minorHAnsi"/>
              </w:rPr>
              <w:t xml:space="preserve"> du RGPD)</w:t>
            </w:r>
          </w:p>
          <w:p w:rsidR="00075147" w:rsidRPr="00786193" w:rsidRDefault="00075147" w:rsidP="00786193">
            <w:pPr>
              <w:pStyle w:val="TableParagraph"/>
              <w:tabs>
                <w:tab w:val="left" w:pos="828"/>
              </w:tabs>
              <w:ind w:left="123" w:right="124"/>
              <w:jc w:val="both"/>
              <w:rPr>
                <w:rFonts w:ascii="Calibri" w:hAnsi="Calibri" w:cs="Calibri"/>
                <w:bCs/>
              </w:rPr>
            </w:pPr>
          </w:p>
        </w:tc>
      </w:tr>
    </w:tbl>
    <w:p w:rsidR="00142C3F" w:rsidRDefault="00142C3F" w:rsidP="00465ED3">
      <w:pPr>
        <w:pStyle w:val="Sansinterligne"/>
        <w:rPr>
          <w:rFonts w:asciiTheme="minorHAnsi" w:hAnsiTheme="minorHAnsi" w:cstheme="minorHAnsi"/>
        </w:rPr>
      </w:pPr>
    </w:p>
    <w:p w:rsidR="00396F72" w:rsidRDefault="00396F72">
      <w:pPr>
        <w:pStyle w:val="Corpsdetexte"/>
        <w:spacing w:before="5"/>
        <w:rPr>
          <w:sz w:val="25"/>
        </w:rPr>
      </w:pPr>
    </w:p>
    <w:p w:rsidR="00981CE6" w:rsidRPr="00E923B8" w:rsidRDefault="00981CE6">
      <w:pPr>
        <w:pStyle w:val="Corpsdetexte"/>
        <w:spacing w:before="5"/>
        <w:rPr>
          <w:sz w:val="25"/>
        </w:rPr>
      </w:pPr>
    </w:p>
    <w:p w:rsidR="00396F72" w:rsidRPr="00EE407B" w:rsidRDefault="00EF6123" w:rsidP="00965498">
      <w:pPr>
        <w:pStyle w:val="Titre1"/>
        <w:ind w:left="0"/>
        <w:rPr>
          <w:rFonts w:asciiTheme="minorHAnsi" w:hAnsiTheme="minorHAnsi" w:cstheme="minorHAnsi"/>
          <w:b/>
          <w:sz w:val="28"/>
          <w:szCs w:val="28"/>
        </w:rPr>
      </w:pPr>
      <w:bookmarkStart w:id="1" w:name="_bookmark1"/>
      <w:bookmarkEnd w:id="1"/>
      <w:r>
        <w:rPr>
          <w:rFonts w:asciiTheme="minorHAnsi" w:hAnsiTheme="minorHAnsi" w:cstheme="minorHAnsi"/>
          <w:b/>
          <w:color w:val="333333"/>
          <w:sz w:val="28"/>
          <w:szCs w:val="28"/>
        </w:rPr>
        <w:t xml:space="preserve">4 - </w:t>
      </w:r>
      <w:r w:rsidR="00C955AC" w:rsidRPr="00EE407B">
        <w:rPr>
          <w:rFonts w:asciiTheme="minorHAnsi" w:hAnsiTheme="minorHAnsi" w:cstheme="minorHAnsi"/>
          <w:b/>
          <w:color w:val="333333"/>
          <w:sz w:val="28"/>
          <w:szCs w:val="28"/>
        </w:rPr>
        <w:t>Les données à caractère personnel traitées</w:t>
      </w:r>
    </w:p>
    <w:p w:rsidR="00396F72" w:rsidRDefault="00396F72" w:rsidP="00965498"/>
    <w:p w:rsidR="00965498" w:rsidRPr="00465ED3" w:rsidRDefault="00965498" w:rsidP="00965498">
      <w:pPr>
        <w:pStyle w:val="Sansinterligne"/>
        <w:rPr>
          <w:rFonts w:asciiTheme="minorHAnsi" w:hAnsiTheme="minorHAnsi" w:cstheme="minorHAnsi"/>
          <w:lang w:eastAsia="fr-FR"/>
        </w:rPr>
      </w:pPr>
      <w:r w:rsidRPr="00465ED3">
        <w:rPr>
          <w:rFonts w:asciiTheme="minorHAnsi" w:hAnsiTheme="minorHAnsi" w:cstheme="minorHAnsi"/>
          <w:lang w:eastAsia="fr-FR"/>
        </w:rPr>
        <w:t>Une donnée à caractère personnel correspond à toute information se rapportant à une personne physique identifiée ou identifiable.</w:t>
      </w:r>
    </w:p>
    <w:p w:rsidR="00965498" w:rsidRPr="00465ED3" w:rsidRDefault="00965498" w:rsidP="00965498">
      <w:pPr>
        <w:pStyle w:val="Sansinterligne"/>
        <w:rPr>
          <w:rFonts w:asciiTheme="minorHAnsi" w:hAnsiTheme="minorHAnsi" w:cstheme="minorHAnsi"/>
          <w:lang w:eastAsia="fr-FR"/>
        </w:rPr>
      </w:pPr>
    </w:p>
    <w:p w:rsidR="00965498" w:rsidRPr="00465ED3" w:rsidRDefault="00965498" w:rsidP="00965498">
      <w:pPr>
        <w:pStyle w:val="Sansinterligne"/>
        <w:rPr>
          <w:rFonts w:asciiTheme="minorHAnsi" w:hAnsiTheme="minorHAnsi" w:cstheme="minorHAnsi"/>
          <w:lang w:eastAsia="fr-FR"/>
        </w:rPr>
      </w:pPr>
      <w:r w:rsidRPr="00465ED3">
        <w:rPr>
          <w:rFonts w:asciiTheme="minorHAnsi" w:hAnsiTheme="minorHAnsi" w:cstheme="minorHAnsi"/>
          <w:lang w:eastAsia="fr-FR"/>
        </w:rPr>
        <w:t>Une personne physique peut être identifiée :</w:t>
      </w:r>
    </w:p>
    <w:p w:rsidR="00965498" w:rsidRPr="00465ED3" w:rsidRDefault="00965498" w:rsidP="00965498">
      <w:pPr>
        <w:pStyle w:val="Sansinterligne"/>
        <w:numPr>
          <w:ilvl w:val="0"/>
          <w:numId w:val="25"/>
        </w:numPr>
        <w:rPr>
          <w:rFonts w:asciiTheme="minorHAnsi" w:hAnsiTheme="minorHAnsi" w:cstheme="minorHAnsi"/>
          <w:lang w:eastAsia="fr-FR"/>
        </w:rPr>
      </w:pPr>
      <w:proofErr w:type="gramStart"/>
      <w:r w:rsidRPr="00465ED3">
        <w:rPr>
          <w:rFonts w:asciiTheme="minorHAnsi" w:hAnsiTheme="minorHAnsi" w:cstheme="minorHAnsi"/>
          <w:lang w:eastAsia="fr-FR"/>
        </w:rPr>
        <w:t>directement</w:t>
      </w:r>
      <w:proofErr w:type="gramEnd"/>
      <w:r w:rsidRPr="00465ED3">
        <w:rPr>
          <w:rFonts w:asciiTheme="minorHAnsi" w:hAnsiTheme="minorHAnsi" w:cstheme="minorHAnsi"/>
          <w:lang w:eastAsia="fr-FR"/>
        </w:rPr>
        <w:t xml:space="preserve"> (exemple : nom et prénom),</w:t>
      </w:r>
    </w:p>
    <w:p w:rsidR="00965498" w:rsidRPr="00465ED3" w:rsidRDefault="00965498" w:rsidP="00965498">
      <w:pPr>
        <w:pStyle w:val="Sansinterligne"/>
        <w:numPr>
          <w:ilvl w:val="0"/>
          <w:numId w:val="25"/>
        </w:numPr>
        <w:rPr>
          <w:rFonts w:asciiTheme="minorHAnsi" w:hAnsiTheme="minorHAnsi" w:cstheme="minorHAnsi"/>
          <w:lang w:eastAsia="fr-FR"/>
        </w:rPr>
      </w:pPr>
      <w:proofErr w:type="gramStart"/>
      <w:r w:rsidRPr="00465ED3">
        <w:rPr>
          <w:rFonts w:asciiTheme="minorHAnsi" w:hAnsiTheme="minorHAnsi" w:cstheme="minorHAnsi"/>
          <w:lang w:eastAsia="fr-FR"/>
        </w:rPr>
        <w:t>indirectement</w:t>
      </w:r>
      <w:proofErr w:type="gramEnd"/>
      <w:r w:rsidRPr="00465ED3">
        <w:rPr>
          <w:rFonts w:asciiTheme="minorHAnsi" w:hAnsiTheme="minorHAnsi" w:cstheme="minorHAnsi"/>
          <w:lang w:eastAsia="fr-FR"/>
        </w:rPr>
        <w:t xml:space="preserve"> (exemple : par un numéro de téléphone, un identifiant tel que le numéro de sécurité sociale, une adresse postale ou courriel, mais aussi la voix ou l’image).</w:t>
      </w:r>
    </w:p>
    <w:p w:rsidR="00965498" w:rsidRPr="00465ED3" w:rsidRDefault="00965498" w:rsidP="00965498">
      <w:pPr>
        <w:pStyle w:val="Sansinterligne"/>
        <w:ind w:left="720"/>
        <w:rPr>
          <w:rFonts w:asciiTheme="minorHAnsi" w:hAnsiTheme="minorHAnsi" w:cstheme="minorHAnsi"/>
          <w:lang w:eastAsia="fr-FR"/>
        </w:rPr>
      </w:pPr>
    </w:p>
    <w:p w:rsidR="00965498" w:rsidRPr="00465ED3" w:rsidRDefault="00965498" w:rsidP="00965498">
      <w:pPr>
        <w:pStyle w:val="Sansinterligne"/>
        <w:rPr>
          <w:rFonts w:asciiTheme="minorHAnsi" w:hAnsiTheme="minorHAnsi" w:cstheme="minorHAnsi"/>
          <w:lang w:eastAsia="fr-FR"/>
        </w:rPr>
      </w:pPr>
      <w:r w:rsidRPr="00465ED3">
        <w:rPr>
          <w:rFonts w:asciiTheme="minorHAnsi" w:hAnsiTheme="minorHAnsi" w:cstheme="minorHAnsi"/>
          <w:lang w:eastAsia="fr-FR"/>
        </w:rPr>
        <w:t>L’identification d’une personne physique peut être réalisée :</w:t>
      </w:r>
    </w:p>
    <w:p w:rsidR="00965498" w:rsidRPr="00465ED3" w:rsidRDefault="00965498" w:rsidP="00965498">
      <w:pPr>
        <w:pStyle w:val="Sansinterligne"/>
        <w:numPr>
          <w:ilvl w:val="0"/>
          <w:numId w:val="25"/>
        </w:numPr>
        <w:rPr>
          <w:rFonts w:asciiTheme="minorHAnsi" w:hAnsiTheme="minorHAnsi" w:cstheme="minorHAnsi"/>
          <w:lang w:eastAsia="fr-FR"/>
        </w:rPr>
      </w:pPr>
      <w:proofErr w:type="gramStart"/>
      <w:r w:rsidRPr="00465ED3">
        <w:rPr>
          <w:rFonts w:asciiTheme="minorHAnsi" w:hAnsiTheme="minorHAnsi" w:cstheme="minorHAnsi"/>
          <w:lang w:eastAsia="fr-FR"/>
        </w:rPr>
        <w:t>à</w:t>
      </w:r>
      <w:proofErr w:type="gramEnd"/>
      <w:r w:rsidRPr="00465ED3">
        <w:rPr>
          <w:rFonts w:asciiTheme="minorHAnsi" w:hAnsiTheme="minorHAnsi" w:cstheme="minorHAnsi"/>
          <w:lang w:eastAsia="fr-FR"/>
        </w:rPr>
        <w:t xml:space="preserve"> partir d’une seule donnée,</w:t>
      </w:r>
    </w:p>
    <w:p w:rsidR="00965498" w:rsidRPr="00465ED3" w:rsidRDefault="00965498" w:rsidP="00965498">
      <w:pPr>
        <w:pStyle w:val="Sansinterligne"/>
        <w:numPr>
          <w:ilvl w:val="0"/>
          <w:numId w:val="25"/>
        </w:numPr>
        <w:rPr>
          <w:rFonts w:asciiTheme="minorHAnsi" w:hAnsiTheme="minorHAnsi" w:cstheme="minorHAnsi"/>
          <w:lang w:eastAsia="fr-FR"/>
        </w:rPr>
      </w:pPr>
      <w:proofErr w:type="gramStart"/>
      <w:r w:rsidRPr="00465ED3">
        <w:rPr>
          <w:rFonts w:asciiTheme="minorHAnsi" w:hAnsiTheme="minorHAnsi" w:cstheme="minorHAnsi"/>
          <w:lang w:eastAsia="fr-FR"/>
        </w:rPr>
        <w:t>à</w:t>
      </w:r>
      <w:proofErr w:type="gramEnd"/>
      <w:r w:rsidRPr="00465ED3">
        <w:rPr>
          <w:rFonts w:asciiTheme="minorHAnsi" w:hAnsiTheme="minorHAnsi" w:cstheme="minorHAnsi"/>
          <w:lang w:eastAsia="fr-FR"/>
        </w:rPr>
        <w:t xml:space="preserve"> partir du croisement d’un ensemble de données.</w:t>
      </w:r>
    </w:p>
    <w:p w:rsidR="00965498" w:rsidRPr="00465ED3" w:rsidRDefault="00965498" w:rsidP="00965498">
      <w:pPr>
        <w:rPr>
          <w:rFonts w:asciiTheme="minorHAnsi" w:hAnsiTheme="minorHAnsi" w:cstheme="minorHAnsi"/>
        </w:rPr>
      </w:pPr>
    </w:p>
    <w:p w:rsidR="00965498" w:rsidRPr="00465ED3" w:rsidRDefault="00965498" w:rsidP="00965498">
      <w:pPr>
        <w:pStyle w:val="Corpsdetexte"/>
        <w:spacing w:before="1" w:line="259" w:lineRule="auto"/>
        <w:ind w:left="116" w:right="131"/>
        <w:jc w:val="both"/>
        <w:rPr>
          <w:rFonts w:asciiTheme="minorHAnsi" w:hAnsiTheme="minorHAnsi" w:cstheme="minorHAnsi"/>
        </w:rPr>
      </w:pPr>
      <w:r w:rsidRPr="00465ED3">
        <w:rPr>
          <w:rFonts w:asciiTheme="minorHAnsi" w:hAnsiTheme="minorHAnsi" w:cstheme="minorHAnsi"/>
        </w:rPr>
        <w:t>Conformément aux obligations du RGPD, Limoges Métropole</w:t>
      </w:r>
      <w:r w:rsidR="00185C70">
        <w:rPr>
          <w:rFonts w:asciiTheme="minorHAnsi" w:hAnsiTheme="minorHAnsi" w:cstheme="minorHAnsi"/>
        </w:rPr>
        <w:t xml:space="preserve">, </w:t>
      </w:r>
      <w:r w:rsidR="00185C70">
        <w:rPr>
          <w:rFonts w:asciiTheme="minorHAnsi" w:hAnsiTheme="minorHAnsi" w:cstheme="minorHAnsi"/>
        </w:rPr>
        <w:t>en qualité de responsable de traitement à titre unitaire ou en qualité de responsable conjoint de traitement,</w:t>
      </w:r>
      <w:r w:rsidRPr="00465ED3">
        <w:rPr>
          <w:rFonts w:asciiTheme="minorHAnsi" w:hAnsiTheme="minorHAnsi" w:cstheme="minorHAnsi"/>
          <w:spacing w:val="-15"/>
        </w:rPr>
        <w:t xml:space="preserve"> </w:t>
      </w:r>
      <w:r w:rsidRPr="00465ED3">
        <w:rPr>
          <w:rFonts w:asciiTheme="minorHAnsi" w:hAnsiTheme="minorHAnsi" w:cstheme="minorHAnsi"/>
        </w:rPr>
        <w:t>veille</w:t>
      </w:r>
      <w:r w:rsidR="00185C70">
        <w:rPr>
          <w:rFonts w:asciiTheme="minorHAnsi" w:hAnsiTheme="minorHAnsi" w:cstheme="minorHAnsi"/>
        </w:rPr>
        <w:t>, ainsi que ses éventuels responsables conjoints de traitement,</w:t>
      </w:r>
      <w:r w:rsidRPr="00465ED3">
        <w:rPr>
          <w:rFonts w:asciiTheme="minorHAnsi" w:hAnsiTheme="minorHAnsi" w:cstheme="minorHAnsi"/>
          <w:spacing w:val="-14"/>
        </w:rPr>
        <w:t xml:space="preserve"> </w:t>
      </w:r>
      <w:r w:rsidRPr="00465ED3">
        <w:rPr>
          <w:rFonts w:asciiTheme="minorHAnsi" w:hAnsiTheme="minorHAnsi" w:cstheme="minorHAnsi"/>
        </w:rPr>
        <w:t>à</w:t>
      </w:r>
      <w:r w:rsidRPr="00465ED3">
        <w:rPr>
          <w:rFonts w:asciiTheme="minorHAnsi" w:hAnsiTheme="minorHAnsi" w:cstheme="minorHAnsi"/>
          <w:spacing w:val="-16"/>
        </w:rPr>
        <w:t xml:space="preserve"> </w:t>
      </w:r>
      <w:r w:rsidRPr="00465ED3">
        <w:rPr>
          <w:rFonts w:asciiTheme="minorHAnsi" w:hAnsiTheme="minorHAnsi" w:cstheme="minorHAnsi"/>
        </w:rPr>
        <w:t>ne</w:t>
      </w:r>
      <w:r w:rsidRPr="00465ED3">
        <w:rPr>
          <w:rFonts w:asciiTheme="minorHAnsi" w:hAnsiTheme="minorHAnsi" w:cstheme="minorHAnsi"/>
          <w:spacing w:val="-12"/>
        </w:rPr>
        <w:t xml:space="preserve"> </w:t>
      </w:r>
      <w:r w:rsidRPr="00465ED3">
        <w:rPr>
          <w:rFonts w:asciiTheme="minorHAnsi" w:hAnsiTheme="minorHAnsi" w:cstheme="minorHAnsi"/>
        </w:rPr>
        <w:t>collecter</w:t>
      </w:r>
      <w:r w:rsidRPr="00465ED3">
        <w:rPr>
          <w:rFonts w:asciiTheme="minorHAnsi" w:hAnsiTheme="minorHAnsi" w:cstheme="minorHAnsi"/>
          <w:spacing w:val="-12"/>
        </w:rPr>
        <w:t xml:space="preserve"> </w:t>
      </w:r>
      <w:r w:rsidRPr="00465ED3">
        <w:rPr>
          <w:rFonts w:asciiTheme="minorHAnsi" w:hAnsiTheme="minorHAnsi" w:cstheme="minorHAnsi"/>
        </w:rPr>
        <w:t>et</w:t>
      </w:r>
      <w:r w:rsidRPr="00465ED3">
        <w:rPr>
          <w:rFonts w:asciiTheme="minorHAnsi" w:hAnsiTheme="minorHAnsi" w:cstheme="minorHAnsi"/>
          <w:spacing w:val="-14"/>
        </w:rPr>
        <w:t xml:space="preserve"> </w:t>
      </w:r>
      <w:r w:rsidRPr="00465ED3">
        <w:rPr>
          <w:rFonts w:asciiTheme="minorHAnsi" w:hAnsiTheme="minorHAnsi" w:cstheme="minorHAnsi"/>
        </w:rPr>
        <w:t>ne</w:t>
      </w:r>
      <w:r w:rsidRPr="00465ED3">
        <w:rPr>
          <w:rFonts w:asciiTheme="minorHAnsi" w:hAnsiTheme="minorHAnsi" w:cstheme="minorHAnsi"/>
          <w:spacing w:val="-13"/>
        </w:rPr>
        <w:t xml:space="preserve"> </w:t>
      </w:r>
      <w:r w:rsidRPr="00465ED3">
        <w:rPr>
          <w:rFonts w:asciiTheme="minorHAnsi" w:hAnsiTheme="minorHAnsi" w:cstheme="minorHAnsi"/>
        </w:rPr>
        <w:t>traiter</w:t>
      </w:r>
      <w:r w:rsidRPr="00465ED3">
        <w:rPr>
          <w:rFonts w:asciiTheme="minorHAnsi" w:hAnsiTheme="minorHAnsi" w:cstheme="minorHAnsi"/>
          <w:spacing w:val="-13"/>
        </w:rPr>
        <w:t xml:space="preserve"> </w:t>
      </w:r>
      <w:r w:rsidRPr="00465ED3">
        <w:rPr>
          <w:rFonts w:asciiTheme="minorHAnsi" w:hAnsiTheme="minorHAnsi" w:cstheme="minorHAnsi"/>
        </w:rPr>
        <w:t>que</w:t>
      </w:r>
      <w:r w:rsidRPr="00465ED3">
        <w:rPr>
          <w:rFonts w:asciiTheme="minorHAnsi" w:hAnsiTheme="minorHAnsi" w:cstheme="minorHAnsi"/>
          <w:spacing w:val="-12"/>
        </w:rPr>
        <w:t xml:space="preserve"> </w:t>
      </w:r>
      <w:r w:rsidRPr="00465ED3">
        <w:rPr>
          <w:rFonts w:asciiTheme="minorHAnsi" w:hAnsiTheme="minorHAnsi" w:cstheme="minorHAnsi"/>
        </w:rPr>
        <w:t>les</w:t>
      </w:r>
      <w:r w:rsidRPr="00465ED3">
        <w:rPr>
          <w:rFonts w:asciiTheme="minorHAnsi" w:hAnsiTheme="minorHAnsi" w:cstheme="minorHAnsi"/>
          <w:spacing w:val="-12"/>
        </w:rPr>
        <w:t xml:space="preserve"> </w:t>
      </w:r>
      <w:r w:rsidRPr="00465ED3">
        <w:rPr>
          <w:rFonts w:asciiTheme="minorHAnsi" w:hAnsiTheme="minorHAnsi" w:cstheme="minorHAnsi"/>
        </w:rPr>
        <w:t>données</w:t>
      </w:r>
      <w:r w:rsidRPr="00465ED3">
        <w:rPr>
          <w:rFonts w:asciiTheme="minorHAnsi" w:hAnsiTheme="minorHAnsi" w:cstheme="minorHAnsi"/>
          <w:spacing w:val="-16"/>
        </w:rPr>
        <w:t xml:space="preserve"> </w:t>
      </w:r>
      <w:r w:rsidRPr="00465ED3">
        <w:rPr>
          <w:rFonts w:asciiTheme="minorHAnsi" w:hAnsiTheme="minorHAnsi" w:cstheme="minorHAnsi"/>
        </w:rPr>
        <w:t>strictement</w:t>
      </w:r>
      <w:r w:rsidRPr="00465ED3">
        <w:rPr>
          <w:rFonts w:asciiTheme="minorHAnsi" w:hAnsiTheme="minorHAnsi" w:cstheme="minorHAnsi"/>
          <w:spacing w:val="-15"/>
        </w:rPr>
        <w:t xml:space="preserve"> </w:t>
      </w:r>
      <w:r w:rsidRPr="00465ED3">
        <w:rPr>
          <w:rFonts w:asciiTheme="minorHAnsi" w:hAnsiTheme="minorHAnsi" w:cstheme="minorHAnsi"/>
        </w:rPr>
        <w:t>nécessaires</w:t>
      </w:r>
      <w:r w:rsidRPr="00465ED3">
        <w:rPr>
          <w:rFonts w:asciiTheme="minorHAnsi" w:hAnsiTheme="minorHAnsi" w:cstheme="minorHAnsi"/>
          <w:spacing w:val="-12"/>
        </w:rPr>
        <w:t xml:space="preserve"> </w:t>
      </w:r>
      <w:r w:rsidRPr="00465ED3">
        <w:rPr>
          <w:rFonts w:asciiTheme="minorHAnsi" w:hAnsiTheme="minorHAnsi" w:cstheme="minorHAnsi"/>
        </w:rPr>
        <w:t>au</w:t>
      </w:r>
      <w:r w:rsidRPr="00465ED3">
        <w:rPr>
          <w:rFonts w:asciiTheme="minorHAnsi" w:hAnsiTheme="minorHAnsi" w:cstheme="minorHAnsi"/>
          <w:spacing w:val="-14"/>
        </w:rPr>
        <w:t xml:space="preserve"> </w:t>
      </w:r>
      <w:r w:rsidRPr="00465ED3">
        <w:rPr>
          <w:rFonts w:asciiTheme="minorHAnsi" w:hAnsiTheme="minorHAnsi" w:cstheme="minorHAnsi"/>
        </w:rPr>
        <w:t xml:space="preserve">regard de la </w:t>
      </w:r>
      <w:r w:rsidR="009D743C" w:rsidRPr="00465ED3">
        <w:rPr>
          <w:rFonts w:asciiTheme="minorHAnsi" w:hAnsiTheme="minorHAnsi" w:cstheme="minorHAnsi"/>
        </w:rPr>
        <w:t xml:space="preserve">ou des </w:t>
      </w:r>
      <w:r w:rsidRPr="00465ED3">
        <w:rPr>
          <w:rFonts w:asciiTheme="minorHAnsi" w:hAnsiTheme="minorHAnsi" w:cstheme="minorHAnsi"/>
        </w:rPr>
        <w:t>finalité</w:t>
      </w:r>
      <w:r w:rsidR="009D743C" w:rsidRPr="00465ED3">
        <w:rPr>
          <w:rFonts w:asciiTheme="minorHAnsi" w:hAnsiTheme="minorHAnsi" w:cstheme="minorHAnsi"/>
        </w:rPr>
        <w:t>(s)</w:t>
      </w:r>
      <w:r w:rsidRPr="00465ED3">
        <w:rPr>
          <w:rFonts w:asciiTheme="minorHAnsi" w:hAnsiTheme="minorHAnsi" w:cstheme="minorHAnsi"/>
        </w:rPr>
        <w:t xml:space="preserve"> pour laquelle</w:t>
      </w:r>
      <w:r w:rsidR="009D743C" w:rsidRPr="00465ED3">
        <w:rPr>
          <w:rFonts w:asciiTheme="minorHAnsi" w:hAnsiTheme="minorHAnsi" w:cstheme="minorHAnsi"/>
        </w:rPr>
        <w:t xml:space="preserve"> (lesquelles)</w:t>
      </w:r>
      <w:r w:rsidRPr="00465ED3">
        <w:rPr>
          <w:rFonts w:asciiTheme="minorHAnsi" w:hAnsiTheme="minorHAnsi" w:cstheme="minorHAnsi"/>
        </w:rPr>
        <w:t xml:space="preserve"> elles sont traitées, selon le principe de minimisation inhérent au règlement</w:t>
      </w:r>
      <w:r w:rsidR="009D743C" w:rsidRPr="00465ED3">
        <w:rPr>
          <w:rFonts w:asciiTheme="minorHAnsi" w:hAnsiTheme="minorHAnsi" w:cstheme="minorHAnsi"/>
        </w:rPr>
        <w:t>, et à inscrire ces traitements à son Registre des Activités et Traitements.</w:t>
      </w:r>
    </w:p>
    <w:p w:rsidR="007D5EF6" w:rsidRDefault="007D5EF6">
      <w:pPr>
        <w:pStyle w:val="Corpsdetexte"/>
        <w:rPr>
          <w:rFonts w:asciiTheme="minorHAnsi" w:hAnsiTheme="minorHAnsi" w:cstheme="minorHAnsi"/>
          <w:sz w:val="20"/>
        </w:rPr>
      </w:pPr>
    </w:p>
    <w:p w:rsidR="002922C6" w:rsidRPr="002922C6" w:rsidRDefault="002922C6">
      <w:pPr>
        <w:pStyle w:val="Corpsdetexte"/>
        <w:rPr>
          <w:rFonts w:asciiTheme="minorHAnsi" w:hAnsiTheme="minorHAnsi" w:cstheme="minorHAnsi"/>
          <w:b/>
          <w:sz w:val="24"/>
          <w:szCs w:val="24"/>
        </w:rPr>
      </w:pPr>
      <w:r w:rsidRPr="002922C6">
        <w:rPr>
          <w:rFonts w:asciiTheme="minorHAnsi" w:hAnsiTheme="minorHAnsi" w:cstheme="minorHAnsi"/>
          <w:b/>
          <w:sz w:val="24"/>
          <w:szCs w:val="24"/>
        </w:rPr>
        <w:t>Données collectées par Limoges Métropole</w:t>
      </w:r>
    </w:p>
    <w:p w:rsidR="00396F72" w:rsidRPr="00EE407B" w:rsidRDefault="00396F72">
      <w:pPr>
        <w:pStyle w:val="Corpsdetexte"/>
        <w:spacing w:before="3"/>
        <w:rPr>
          <w:rFonts w:asciiTheme="minorHAnsi" w:hAnsiTheme="minorHAnsi" w:cstheme="minorHAnsi"/>
          <w:sz w:val="1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74"/>
        <w:gridCol w:w="5502"/>
      </w:tblGrid>
      <w:tr w:rsidR="00396F72" w:rsidRPr="00EE407B" w:rsidTr="003B286F">
        <w:trPr>
          <w:trHeight w:val="268"/>
        </w:trPr>
        <w:tc>
          <w:tcPr>
            <w:tcW w:w="3574" w:type="dxa"/>
            <w:shd w:val="clear" w:color="auto" w:fill="BFBFBF" w:themeFill="background1" w:themeFillShade="BF"/>
          </w:tcPr>
          <w:p w:rsidR="00396F72" w:rsidRPr="00EE407B" w:rsidRDefault="00EE407B" w:rsidP="00EE407B">
            <w:pPr>
              <w:pStyle w:val="TableParagraph"/>
              <w:spacing w:line="248" w:lineRule="exact"/>
              <w:ind w:left="443"/>
              <w:rPr>
                <w:rFonts w:asciiTheme="minorHAnsi" w:hAnsiTheme="minorHAnsi" w:cstheme="minorHAnsi"/>
              </w:rPr>
            </w:pPr>
            <w:r>
              <w:rPr>
                <w:rFonts w:asciiTheme="minorHAnsi" w:hAnsiTheme="minorHAnsi" w:cstheme="minorHAnsi"/>
              </w:rPr>
              <w:t>Catégorie de données</w:t>
            </w:r>
          </w:p>
        </w:tc>
        <w:tc>
          <w:tcPr>
            <w:tcW w:w="5502" w:type="dxa"/>
            <w:shd w:val="clear" w:color="auto" w:fill="BFBFBF" w:themeFill="background1" w:themeFillShade="BF"/>
          </w:tcPr>
          <w:p w:rsidR="00396F72" w:rsidRPr="00EE407B" w:rsidRDefault="00C955AC">
            <w:pPr>
              <w:pStyle w:val="TableParagraph"/>
              <w:spacing w:line="248" w:lineRule="exact"/>
              <w:ind w:left="1970" w:right="1959"/>
              <w:jc w:val="center"/>
              <w:rPr>
                <w:rFonts w:asciiTheme="minorHAnsi" w:hAnsiTheme="minorHAnsi" w:cstheme="minorHAnsi"/>
              </w:rPr>
            </w:pPr>
            <w:r w:rsidRPr="00EE407B">
              <w:rPr>
                <w:rFonts w:asciiTheme="minorHAnsi" w:hAnsiTheme="minorHAnsi" w:cstheme="minorHAnsi"/>
              </w:rPr>
              <w:t>Données traitées</w:t>
            </w:r>
          </w:p>
        </w:tc>
      </w:tr>
      <w:tr w:rsidR="00396F72" w:rsidRPr="00EE407B" w:rsidTr="002922C6">
        <w:tc>
          <w:tcPr>
            <w:tcW w:w="3574" w:type="dxa"/>
            <w:shd w:val="clear" w:color="auto" w:fill="EAF1DD" w:themeFill="accent3" w:themeFillTint="33"/>
          </w:tcPr>
          <w:p w:rsidR="00396F72" w:rsidRPr="00EE407B" w:rsidRDefault="00EE407B">
            <w:pPr>
              <w:pStyle w:val="TableParagraph"/>
              <w:tabs>
                <w:tab w:val="left" w:pos="1388"/>
                <w:tab w:val="left" w:pos="3239"/>
              </w:tabs>
              <w:spacing w:before="2" w:line="252" w:lineRule="auto"/>
              <w:ind w:left="110" w:right="90"/>
              <w:rPr>
                <w:rFonts w:asciiTheme="minorHAnsi" w:hAnsiTheme="minorHAnsi" w:cstheme="minorHAnsi"/>
              </w:rPr>
            </w:pPr>
            <w:r>
              <w:rPr>
                <w:rFonts w:asciiTheme="minorHAnsi" w:hAnsiTheme="minorHAnsi" w:cstheme="minorHAnsi"/>
                <w:w w:val="95"/>
              </w:rPr>
              <w:t>Coordonnées</w:t>
            </w:r>
          </w:p>
        </w:tc>
        <w:tc>
          <w:tcPr>
            <w:tcW w:w="5502" w:type="dxa"/>
            <w:shd w:val="clear" w:color="auto" w:fill="EAF1DD" w:themeFill="accent3" w:themeFillTint="33"/>
          </w:tcPr>
          <w:p w:rsidR="00A912AC" w:rsidRPr="0092469F" w:rsidRDefault="00A912AC" w:rsidP="0092469F">
            <w:pPr>
              <w:pStyle w:val="Paragraphedeliste"/>
              <w:widowControl/>
              <w:numPr>
                <w:ilvl w:val="0"/>
                <w:numId w:val="37"/>
              </w:numPr>
              <w:adjustRightInd w:val="0"/>
              <w:ind w:left="831" w:hanging="425"/>
              <w:rPr>
                <w:rFonts w:ascii="MS Shell Dlg 2" w:eastAsiaTheme="minorHAnsi" w:hAnsi="MS Shell Dlg 2" w:cs="MS Shell Dlg 2"/>
                <w:sz w:val="17"/>
                <w:szCs w:val="17"/>
              </w:rPr>
            </w:pPr>
            <w:r w:rsidRPr="0092469F">
              <w:rPr>
                <w:rFonts w:asciiTheme="minorHAnsi" w:hAnsiTheme="minorHAnsi" w:cstheme="minorHAnsi"/>
              </w:rPr>
              <w:t>(</w:t>
            </w:r>
            <w:r w:rsidR="0092469F" w:rsidRPr="0092469F">
              <w:rPr>
                <w:rFonts w:ascii="Wingdings" w:eastAsiaTheme="minorHAnsi" w:hAnsi="Wingdings" w:cs="Wingdings"/>
                <w:color w:val="F79646" w:themeColor="accent6"/>
                <w:sz w:val="26"/>
                <w:szCs w:val="26"/>
              </w:rPr>
              <w:t></w:t>
            </w:r>
            <w:r w:rsidR="00C237EB">
              <w:rPr>
                <w:rFonts w:asciiTheme="minorHAnsi" w:hAnsiTheme="minorHAnsi" w:cstheme="minorHAnsi"/>
              </w:rPr>
              <w:t>) Numéro</w:t>
            </w:r>
            <w:bookmarkStart w:id="2" w:name="_GoBack"/>
            <w:bookmarkEnd w:id="2"/>
            <w:r w:rsidRPr="0092469F">
              <w:rPr>
                <w:rFonts w:asciiTheme="minorHAnsi" w:hAnsiTheme="minorHAnsi" w:cstheme="minorHAnsi"/>
              </w:rPr>
              <w:t xml:space="preserve"> de téléphone</w:t>
            </w:r>
          </w:p>
          <w:p w:rsidR="00A912AC" w:rsidRPr="00944BDF" w:rsidRDefault="0092469F" w:rsidP="0092469F">
            <w:pPr>
              <w:pStyle w:val="TableParagraph"/>
              <w:numPr>
                <w:ilvl w:val="0"/>
                <w:numId w:val="37"/>
              </w:numPr>
              <w:tabs>
                <w:tab w:val="left" w:pos="828"/>
              </w:tabs>
              <w:ind w:left="831" w:right="124" w:hanging="425"/>
              <w:jc w:val="both"/>
              <w:rPr>
                <w:rFonts w:asciiTheme="minorHAnsi" w:hAnsiTheme="minorHAnsi" w:cstheme="minorHAnsi"/>
              </w:rPr>
            </w:pPr>
            <w:r>
              <w:rPr>
                <w:rFonts w:asciiTheme="minorHAnsi" w:hAnsiTheme="minorHAnsi" w:cstheme="minorHAnsi"/>
              </w:rPr>
              <w:t>(</w:t>
            </w:r>
            <w:r w:rsidRPr="0092469F">
              <w:rPr>
                <w:rFonts w:ascii="Wingdings" w:eastAsiaTheme="minorHAnsi" w:hAnsi="Wingdings" w:cs="Wingdings"/>
                <w:color w:val="F79646" w:themeColor="accent6"/>
                <w:sz w:val="26"/>
                <w:szCs w:val="26"/>
              </w:rPr>
              <w:t></w:t>
            </w:r>
            <w:r>
              <w:rPr>
                <w:rFonts w:asciiTheme="minorHAnsi" w:hAnsiTheme="minorHAnsi" w:cstheme="minorHAnsi"/>
              </w:rPr>
              <w:t xml:space="preserve">) </w:t>
            </w:r>
            <w:r w:rsidR="00A912AC">
              <w:rPr>
                <w:rFonts w:asciiTheme="minorHAnsi" w:hAnsiTheme="minorHAnsi" w:cstheme="minorHAnsi"/>
              </w:rPr>
              <w:t>Adresse postale</w:t>
            </w:r>
          </w:p>
          <w:p w:rsidR="00271009" w:rsidRPr="00511B42" w:rsidRDefault="0092469F" w:rsidP="0092469F">
            <w:pPr>
              <w:pStyle w:val="TableParagraph"/>
              <w:numPr>
                <w:ilvl w:val="0"/>
                <w:numId w:val="37"/>
              </w:numPr>
              <w:tabs>
                <w:tab w:val="left" w:pos="828"/>
              </w:tabs>
              <w:ind w:left="831" w:hanging="425"/>
              <w:jc w:val="both"/>
              <w:rPr>
                <w:rFonts w:asciiTheme="minorHAnsi" w:hAnsiTheme="minorHAnsi" w:cstheme="minorHAnsi"/>
              </w:rPr>
            </w:pPr>
            <w:r>
              <w:rPr>
                <w:rFonts w:asciiTheme="minorHAnsi" w:hAnsiTheme="minorHAnsi" w:cstheme="minorHAnsi"/>
              </w:rPr>
              <w:t>(</w:t>
            </w:r>
            <w:r w:rsidRPr="0092469F">
              <w:rPr>
                <w:rFonts w:ascii="Wingdings" w:eastAsiaTheme="minorHAnsi" w:hAnsi="Wingdings" w:cs="Wingdings"/>
                <w:color w:val="F79646" w:themeColor="accent6"/>
                <w:sz w:val="26"/>
                <w:szCs w:val="26"/>
              </w:rPr>
              <w:t></w:t>
            </w:r>
            <w:r>
              <w:rPr>
                <w:rFonts w:asciiTheme="minorHAnsi" w:hAnsiTheme="minorHAnsi" w:cstheme="minorHAnsi"/>
              </w:rPr>
              <w:t xml:space="preserve">) </w:t>
            </w:r>
            <w:r w:rsidR="00A912AC" w:rsidRPr="00EE407B">
              <w:rPr>
                <w:rFonts w:asciiTheme="minorHAnsi" w:hAnsiTheme="minorHAnsi" w:cstheme="minorHAnsi"/>
              </w:rPr>
              <w:t>Adresse</w:t>
            </w:r>
            <w:r w:rsidR="00A912AC" w:rsidRPr="00EE407B">
              <w:rPr>
                <w:rFonts w:asciiTheme="minorHAnsi" w:hAnsiTheme="minorHAnsi" w:cstheme="minorHAnsi"/>
                <w:spacing w:val="-5"/>
              </w:rPr>
              <w:t xml:space="preserve"> </w:t>
            </w:r>
            <w:r w:rsidR="00A912AC">
              <w:rPr>
                <w:rFonts w:asciiTheme="minorHAnsi" w:hAnsiTheme="minorHAnsi" w:cstheme="minorHAnsi"/>
              </w:rPr>
              <w:t>de messagerie</w:t>
            </w:r>
          </w:p>
        </w:tc>
      </w:tr>
      <w:tr w:rsidR="00396F72" w:rsidRPr="00EE407B" w:rsidTr="00511B42">
        <w:trPr>
          <w:trHeight w:val="928"/>
        </w:trPr>
        <w:tc>
          <w:tcPr>
            <w:tcW w:w="3574" w:type="dxa"/>
          </w:tcPr>
          <w:p w:rsidR="00396F72" w:rsidRPr="00EE407B" w:rsidRDefault="00EE407B">
            <w:pPr>
              <w:pStyle w:val="TableParagraph"/>
              <w:spacing w:before="2"/>
              <w:ind w:left="110"/>
              <w:rPr>
                <w:rFonts w:asciiTheme="minorHAnsi" w:hAnsiTheme="minorHAnsi" w:cstheme="minorHAnsi"/>
              </w:rPr>
            </w:pPr>
            <w:r>
              <w:rPr>
                <w:rFonts w:asciiTheme="minorHAnsi" w:hAnsiTheme="minorHAnsi" w:cstheme="minorHAnsi"/>
              </w:rPr>
              <w:t>Etat civil, identité, données d’identification</w:t>
            </w:r>
          </w:p>
        </w:tc>
        <w:tc>
          <w:tcPr>
            <w:tcW w:w="5502" w:type="dxa"/>
          </w:tcPr>
          <w:p w:rsidR="00A912AC" w:rsidRPr="00EE407B" w:rsidRDefault="0092469F" w:rsidP="0092469F">
            <w:pPr>
              <w:pStyle w:val="TableParagraph"/>
              <w:numPr>
                <w:ilvl w:val="0"/>
                <w:numId w:val="18"/>
              </w:numPr>
              <w:tabs>
                <w:tab w:val="left" w:pos="828"/>
              </w:tabs>
              <w:spacing w:before="2"/>
              <w:ind w:right="124" w:hanging="421"/>
              <w:jc w:val="both"/>
              <w:rPr>
                <w:rFonts w:asciiTheme="minorHAnsi" w:hAnsiTheme="minorHAnsi" w:cstheme="minorHAnsi"/>
              </w:rPr>
            </w:pPr>
            <w:r>
              <w:rPr>
                <w:rFonts w:asciiTheme="minorHAnsi" w:hAnsiTheme="minorHAnsi" w:cstheme="minorHAnsi"/>
              </w:rPr>
              <w:t>(</w:t>
            </w:r>
            <w:r w:rsidRPr="0092469F">
              <w:rPr>
                <w:rFonts w:ascii="Wingdings" w:eastAsiaTheme="minorHAnsi" w:hAnsi="Wingdings" w:cs="Wingdings"/>
                <w:color w:val="F79646" w:themeColor="accent6"/>
                <w:sz w:val="26"/>
                <w:szCs w:val="26"/>
              </w:rPr>
              <w:t></w:t>
            </w:r>
            <w:r>
              <w:rPr>
                <w:rFonts w:asciiTheme="minorHAnsi" w:hAnsiTheme="minorHAnsi" w:cstheme="minorHAnsi"/>
              </w:rPr>
              <w:t xml:space="preserve">) </w:t>
            </w:r>
            <w:r w:rsidR="00A912AC">
              <w:rPr>
                <w:rFonts w:asciiTheme="minorHAnsi" w:hAnsiTheme="minorHAnsi" w:cstheme="minorHAnsi"/>
              </w:rPr>
              <w:t xml:space="preserve">Civilité </w:t>
            </w:r>
          </w:p>
          <w:p w:rsidR="00A912AC" w:rsidRPr="00EE407B" w:rsidRDefault="0092469F" w:rsidP="0092469F">
            <w:pPr>
              <w:pStyle w:val="TableParagraph"/>
              <w:numPr>
                <w:ilvl w:val="0"/>
                <w:numId w:val="18"/>
              </w:numPr>
              <w:tabs>
                <w:tab w:val="left" w:pos="828"/>
              </w:tabs>
              <w:spacing w:before="13"/>
              <w:ind w:right="124" w:hanging="421"/>
              <w:jc w:val="both"/>
              <w:rPr>
                <w:rFonts w:asciiTheme="minorHAnsi" w:hAnsiTheme="minorHAnsi" w:cstheme="minorHAnsi"/>
              </w:rPr>
            </w:pPr>
            <w:r>
              <w:rPr>
                <w:rFonts w:asciiTheme="minorHAnsi" w:hAnsiTheme="minorHAnsi" w:cstheme="minorHAnsi"/>
              </w:rPr>
              <w:t>(</w:t>
            </w:r>
            <w:r w:rsidRPr="0092469F">
              <w:rPr>
                <w:rFonts w:ascii="Wingdings" w:eastAsiaTheme="minorHAnsi" w:hAnsi="Wingdings" w:cs="Wingdings"/>
                <w:color w:val="F79646" w:themeColor="accent6"/>
                <w:sz w:val="26"/>
                <w:szCs w:val="26"/>
              </w:rPr>
              <w:t></w:t>
            </w:r>
            <w:r>
              <w:rPr>
                <w:rFonts w:asciiTheme="minorHAnsi" w:hAnsiTheme="minorHAnsi" w:cstheme="minorHAnsi"/>
              </w:rPr>
              <w:t xml:space="preserve">) </w:t>
            </w:r>
            <w:r w:rsidR="00A912AC">
              <w:rPr>
                <w:rFonts w:asciiTheme="minorHAnsi" w:hAnsiTheme="minorHAnsi" w:cstheme="minorHAnsi"/>
              </w:rPr>
              <w:t xml:space="preserve">Nom </w:t>
            </w:r>
          </w:p>
          <w:p w:rsidR="007D5EF6" w:rsidRPr="00161F85" w:rsidRDefault="0092469F" w:rsidP="0092469F">
            <w:pPr>
              <w:pStyle w:val="TableParagraph"/>
              <w:numPr>
                <w:ilvl w:val="0"/>
                <w:numId w:val="18"/>
              </w:numPr>
              <w:tabs>
                <w:tab w:val="left" w:pos="828"/>
              </w:tabs>
              <w:ind w:hanging="421"/>
              <w:jc w:val="both"/>
              <w:rPr>
                <w:rFonts w:asciiTheme="minorHAnsi" w:hAnsiTheme="minorHAnsi" w:cstheme="minorHAnsi"/>
              </w:rPr>
            </w:pPr>
            <w:r>
              <w:rPr>
                <w:rFonts w:asciiTheme="minorHAnsi" w:hAnsiTheme="minorHAnsi" w:cstheme="minorHAnsi"/>
              </w:rPr>
              <w:t>(</w:t>
            </w:r>
            <w:r w:rsidRPr="0092469F">
              <w:rPr>
                <w:rFonts w:ascii="Wingdings" w:eastAsiaTheme="minorHAnsi" w:hAnsi="Wingdings" w:cs="Wingdings"/>
                <w:color w:val="F79646" w:themeColor="accent6"/>
                <w:sz w:val="26"/>
                <w:szCs w:val="26"/>
              </w:rPr>
              <w:t></w:t>
            </w:r>
            <w:r>
              <w:rPr>
                <w:rFonts w:asciiTheme="minorHAnsi" w:hAnsiTheme="minorHAnsi" w:cstheme="minorHAnsi"/>
              </w:rPr>
              <w:t xml:space="preserve">) </w:t>
            </w:r>
            <w:r w:rsidR="00A912AC">
              <w:rPr>
                <w:rFonts w:asciiTheme="minorHAnsi" w:hAnsiTheme="minorHAnsi" w:cstheme="minorHAnsi"/>
              </w:rPr>
              <w:t>Prénom</w:t>
            </w:r>
          </w:p>
        </w:tc>
      </w:tr>
      <w:tr w:rsidR="001A29F3" w:rsidRPr="00EE407B" w:rsidTr="00345BA6">
        <w:trPr>
          <w:trHeight w:val="928"/>
        </w:trPr>
        <w:tc>
          <w:tcPr>
            <w:tcW w:w="3574" w:type="dxa"/>
            <w:shd w:val="clear" w:color="auto" w:fill="EAF1DD" w:themeFill="accent3" w:themeFillTint="33"/>
          </w:tcPr>
          <w:p w:rsidR="001A29F3" w:rsidRDefault="00FF217B">
            <w:pPr>
              <w:pStyle w:val="TableParagraph"/>
              <w:spacing w:before="2"/>
              <w:ind w:left="110"/>
              <w:rPr>
                <w:rFonts w:asciiTheme="minorHAnsi" w:hAnsiTheme="minorHAnsi" w:cstheme="minorHAnsi"/>
              </w:rPr>
            </w:pPr>
            <w:r>
              <w:rPr>
                <w:rFonts w:asciiTheme="minorHAnsi" w:hAnsiTheme="minorHAnsi" w:cstheme="minorHAnsi"/>
              </w:rPr>
              <w:t xml:space="preserve">Autres types de données </w:t>
            </w:r>
          </w:p>
        </w:tc>
        <w:tc>
          <w:tcPr>
            <w:tcW w:w="5502" w:type="dxa"/>
            <w:shd w:val="clear" w:color="auto" w:fill="EAF1DD" w:themeFill="accent3" w:themeFillTint="33"/>
          </w:tcPr>
          <w:p w:rsidR="001A29F3" w:rsidRDefault="00DD3841" w:rsidP="009054FF">
            <w:pPr>
              <w:pStyle w:val="TableParagraph"/>
              <w:numPr>
                <w:ilvl w:val="0"/>
                <w:numId w:val="18"/>
              </w:numPr>
              <w:tabs>
                <w:tab w:val="left" w:pos="828"/>
              </w:tabs>
              <w:spacing w:before="2"/>
              <w:ind w:right="124" w:hanging="421"/>
              <w:jc w:val="both"/>
              <w:rPr>
                <w:rFonts w:asciiTheme="minorHAnsi" w:hAnsiTheme="minorHAnsi" w:cstheme="minorHAnsi"/>
              </w:rPr>
            </w:pPr>
            <w:r>
              <w:rPr>
                <w:rFonts w:asciiTheme="minorHAnsi" w:hAnsiTheme="minorHAnsi" w:cstheme="minorHAnsi"/>
              </w:rPr>
              <w:t>(</w:t>
            </w:r>
            <w:r w:rsidRPr="0092469F">
              <w:rPr>
                <w:rFonts w:ascii="Wingdings" w:eastAsiaTheme="minorHAnsi" w:hAnsi="Wingdings" w:cs="Wingdings"/>
                <w:color w:val="4F81BD" w:themeColor="accent1"/>
                <w:sz w:val="26"/>
                <w:szCs w:val="26"/>
              </w:rPr>
              <w:t></w:t>
            </w:r>
            <w:r>
              <w:rPr>
                <w:rFonts w:asciiTheme="minorHAnsi" w:hAnsiTheme="minorHAnsi" w:cstheme="minorHAnsi"/>
              </w:rPr>
              <w:t xml:space="preserve">) </w:t>
            </w:r>
            <w:r w:rsidR="00FF217B">
              <w:rPr>
                <w:rFonts w:asciiTheme="minorHAnsi" w:hAnsiTheme="minorHAnsi" w:cstheme="minorHAnsi"/>
              </w:rPr>
              <w:t>Tous types de données</w:t>
            </w:r>
            <w:r w:rsidR="00345BA6">
              <w:rPr>
                <w:rFonts w:asciiTheme="minorHAnsi" w:hAnsiTheme="minorHAnsi" w:cstheme="minorHAnsi"/>
              </w:rPr>
              <w:t>, de commentaires</w:t>
            </w:r>
            <w:r w:rsidR="000B63F3">
              <w:rPr>
                <w:rFonts w:asciiTheme="minorHAnsi" w:hAnsiTheme="minorHAnsi" w:cstheme="minorHAnsi"/>
              </w:rPr>
              <w:t>,</w:t>
            </w:r>
            <w:r w:rsidR="00FF217B">
              <w:rPr>
                <w:rFonts w:asciiTheme="minorHAnsi" w:hAnsiTheme="minorHAnsi" w:cstheme="minorHAnsi"/>
              </w:rPr>
              <w:t xml:space="preserve"> d’informations</w:t>
            </w:r>
            <w:r w:rsidR="000B63F3">
              <w:rPr>
                <w:rFonts w:asciiTheme="minorHAnsi" w:hAnsiTheme="minorHAnsi" w:cstheme="minorHAnsi"/>
              </w:rPr>
              <w:t xml:space="preserve"> au sens large</w:t>
            </w:r>
            <w:r w:rsidR="00FF217B">
              <w:rPr>
                <w:rFonts w:asciiTheme="minorHAnsi" w:hAnsiTheme="minorHAnsi" w:cstheme="minorHAnsi"/>
              </w:rPr>
              <w:t xml:space="preserve"> que les personnes participant </w:t>
            </w:r>
            <w:r w:rsidR="009054FF">
              <w:rPr>
                <w:rFonts w:asciiTheme="minorHAnsi" w:hAnsiTheme="minorHAnsi" w:cstheme="minorHAnsi"/>
              </w:rPr>
              <w:t xml:space="preserve">aux opérations de concertation </w:t>
            </w:r>
            <w:r w:rsidR="00FF217B">
              <w:rPr>
                <w:rFonts w:asciiTheme="minorHAnsi" w:hAnsiTheme="minorHAnsi" w:cstheme="minorHAnsi"/>
              </w:rPr>
              <w:t>sont susceptibles de faire figurer de leur propre initiative</w:t>
            </w:r>
            <w:r w:rsidR="009054FF">
              <w:rPr>
                <w:rFonts w:asciiTheme="minorHAnsi" w:hAnsiTheme="minorHAnsi" w:cstheme="minorHAnsi"/>
              </w:rPr>
              <w:t xml:space="preserve"> dans les registres ainsi que sur les supports dématérialisés correspondant aux modalités de participation mises en œuvre</w:t>
            </w:r>
          </w:p>
        </w:tc>
      </w:tr>
    </w:tbl>
    <w:p w:rsidR="00396F72" w:rsidRDefault="0092469F">
      <w:pPr>
        <w:pStyle w:val="Corpsdetexte"/>
        <w:spacing w:before="1"/>
        <w:rPr>
          <w:rFonts w:asciiTheme="minorHAnsi" w:hAnsiTheme="minorHAnsi" w:cstheme="minorHAnsi"/>
          <w:sz w:val="20"/>
        </w:rPr>
      </w:pPr>
      <w:r>
        <w:rPr>
          <w:rFonts w:asciiTheme="minorHAnsi" w:hAnsiTheme="minorHAnsi" w:cstheme="minorHAnsi"/>
        </w:rPr>
        <w:t>(</w:t>
      </w:r>
      <w:r w:rsidRPr="0092469F">
        <w:rPr>
          <w:rFonts w:ascii="Wingdings" w:eastAsiaTheme="minorHAnsi" w:hAnsi="Wingdings" w:cs="Wingdings"/>
          <w:color w:val="F79646" w:themeColor="accent6"/>
          <w:sz w:val="26"/>
          <w:szCs w:val="26"/>
        </w:rPr>
        <w:t></w:t>
      </w:r>
      <w:r>
        <w:rPr>
          <w:rFonts w:asciiTheme="minorHAnsi" w:hAnsiTheme="minorHAnsi" w:cstheme="minorHAnsi"/>
        </w:rPr>
        <w:t xml:space="preserve">) </w:t>
      </w:r>
      <w:r w:rsidR="00A912AC">
        <w:rPr>
          <w:rFonts w:asciiTheme="minorHAnsi" w:hAnsiTheme="minorHAnsi" w:cstheme="minorHAnsi"/>
          <w:sz w:val="20"/>
        </w:rPr>
        <w:t>La nature exacte des données traitées est dépendante des informations qui seront communiquées par les personnes lors de leur participation aux opérations de concertation.</w:t>
      </w:r>
    </w:p>
    <w:p w:rsidR="00A912AC" w:rsidRDefault="00A912AC">
      <w:pPr>
        <w:pStyle w:val="Corpsdetexte"/>
        <w:spacing w:before="1"/>
        <w:rPr>
          <w:rFonts w:asciiTheme="minorHAnsi" w:hAnsiTheme="minorHAnsi" w:cstheme="minorHAnsi"/>
          <w:sz w:val="20"/>
        </w:rPr>
      </w:pPr>
      <w:r>
        <w:rPr>
          <w:rFonts w:asciiTheme="minorHAnsi" w:hAnsiTheme="minorHAnsi" w:cstheme="minorHAnsi"/>
          <w:sz w:val="20"/>
        </w:rPr>
        <w:t>La nature des données est également dépendante des modalités de participation choisies par les personnes (à titre d’exemple, une participation par mail impliquera nécessairement le traitement de l’adresse mail de la personne, indépendamment des données à caractère personnel qu’elle sera susceptible de faire figurer dans le mail).</w:t>
      </w:r>
    </w:p>
    <w:p w:rsidR="0092469F" w:rsidRDefault="0092469F" w:rsidP="0092469F">
      <w:pPr>
        <w:pStyle w:val="Corpsdetexte"/>
        <w:spacing w:before="1"/>
        <w:rPr>
          <w:rFonts w:asciiTheme="minorHAnsi" w:hAnsiTheme="minorHAnsi" w:cstheme="minorHAnsi"/>
          <w:sz w:val="20"/>
        </w:rPr>
      </w:pPr>
      <w:r>
        <w:rPr>
          <w:rFonts w:asciiTheme="minorHAnsi" w:hAnsiTheme="minorHAnsi" w:cstheme="minorHAnsi"/>
        </w:rPr>
        <w:t>(</w:t>
      </w:r>
      <w:r w:rsidRPr="0092469F">
        <w:rPr>
          <w:rFonts w:ascii="Wingdings" w:eastAsiaTheme="minorHAnsi" w:hAnsi="Wingdings" w:cs="Wingdings"/>
          <w:color w:val="4F81BD" w:themeColor="accent1"/>
          <w:sz w:val="26"/>
          <w:szCs w:val="26"/>
        </w:rPr>
        <w:t></w:t>
      </w:r>
      <w:r>
        <w:rPr>
          <w:rFonts w:asciiTheme="minorHAnsi" w:hAnsiTheme="minorHAnsi" w:cstheme="minorHAnsi"/>
        </w:rPr>
        <w:t xml:space="preserve">) </w:t>
      </w:r>
      <w:r>
        <w:rPr>
          <w:rFonts w:asciiTheme="minorHAnsi" w:hAnsiTheme="minorHAnsi" w:cstheme="minorHAnsi"/>
          <w:sz w:val="20"/>
        </w:rPr>
        <w:t xml:space="preserve">Il est porté à la connaissance des participants le fait que certaines données, certaines contributions ou certains commentaires que les personnes sont susceptibles de faire figurer </w:t>
      </w:r>
      <w:r w:rsidR="008A4457">
        <w:rPr>
          <w:rFonts w:asciiTheme="minorHAnsi" w:hAnsiTheme="minorHAnsi" w:cstheme="minorHAnsi"/>
          <w:sz w:val="20"/>
        </w:rPr>
        <w:t>de leur propre initiative</w:t>
      </w:r>
      <w:r w:rsidR="00423D3C">
        <w:rPr>
          <w:rFonts w:asciiTheme="minorHAnsi" w:hAnsiTheme="minorHAnsi" w:cstheme="minorHAnsi"/>
          <w:sz w:val="20"/>
        </w:rPr>
        <w:t xml:space="preserve"> (</w:t>
      </w:r>
      <w:r w:rsidR="00320E1E">
        <w:rPr>
          <w:rFonts w:asciiTheme="minorHAnsi" w:hAnsiTheme="minorHAnsi" w:cstheme="minorHAnsi"/>
          <w:sz w:val="20"/>
        </w:rPr>
        <w:t>et donc rendues publiques par elles-m</w:t>
      </w:r>
      <w:r w:rsidR="00423D3C">
        <w:rPr>
          <w:rFonts w:asciiTheme="minorHAnsi" w:hAnsiTheme="minorHAnsi" w:cstheme="minorHAnsi"/>
          <w:sz w:val="20"/>
        </w:rPr>
        <w:t>êmes)</w:t>
      </w:r>
      <w:r w:rsidR="008A4457">
        <w:rPr>
          <w:rFonts w:asciiTheme="minorHAnsi" w:hAnsiTheme="minorHAnsi" w:cstheme="minorHAnsi"/>
          <w:sz w:val="20"/>
        </w:rPr>
        <w:t xml:space="preserve"> </w:t>
      </w:r>
      <w:r>
        <w:rPr>
          <w:rFonts w:asciiTheme="minorHAnsi" w:hAnsiTheme="minorHAnsi" w:cstheme="minorHAnsi"/>
          <w:sz w:val="20"/>
        </w:rPr>
        <w:t>dans le cadre des opérations de concertation</w:t>
      </w:r>
      <w:r w:rsidR="008A4457">
        <w:rPr>
          <w:rFonts w:asciiTheme="minorHAnsi" w:hAnsiTheme="minorHAnsi" w:cstheme="minorHAnsi"/>
          <w:sz w:val="20"/>
        </w:rPr>
        <w:t>,</w:t>
      </w:r>
      <w:r>
        <w:rPr>
          <w:rFonts w:asciiTheme="minorHAnsi" w:hAnsiTheme="minorHAnsi" w:cstheme="minorHAnsi"/>
          <w:sz w:val="20"/>
        </w:rPr>
        <w:t xml:space="preserve"> de même que certaines de leurs prises de position</w:t>
      </w:r>
      <w:r w:rsidR="008A4457">
        <w:rPr>
          <w:rFonts w:asciiTheme="minorHAnsi" w:hAnsiTheme="minorHAnsi" w:cstheme="minorHAnsi"/>
          <w:sz w:val="20"/>
        </w:rPr>
        <w:t>,</w:t>
      </w:r>
      <w:r>
        <w:rPr>
          <w:rFonts w:asciiTheme="minorHAnsi" w:hAnsiTheme="minorHAnsi" w:cstheme="minorHAnsi"/>
          <w:sz w:val="20"/>
        </w:rPr>
        <w:t xml:space="preserve"> peuvent révéler de manière directe ou indirecte des éléments relatifs à leur vie privée, y compris d’éventuelles données relevant du périmètre des données qualifiées de « sensibles » au sens du RGPD.</w:t>
      </w:r>
    </w:p>
    <w:p w:rsidR="008A2417" w:rsidRDefault="008A2417" w:rsidP="0092469F">
      <w:pPr>
        <w:pStyle w:val="Corpsdetexte"/>
        <w:spacing w:before="1"/>
        <w:rPr>
          <w:rFonts w:asciiTheme="minorHAnsi" w:hAnsiTheme="minorHAnsi" w:cstheme="minorHAnsi"/>
          <w:sz w:val="20"/>
        </w:rPr>
      </w:pPr>
      <w:r>
        <w:rPr>
          <w:rFonts w:asciiTheme="minorHAnsi" w:hAnsiTheme="minorHAnsi" w:cstheme="minorHAnsi"/>
          <w:sz w:val="20"/>
        </w:rPr>
        <w:t>Ces données sont soumises aux durées de conservation définies à l’article 5 ainsi qu’aux droits et conditions d’exercice de ces droits définis à l’article 8.</w:t>
      </w:r>
    </w:p>
    <w:p w:rsidR="0092469F" w:rsidRDefault="0092469F">
      <w:pPr>
        <w:pStyle w:val="Corpsdetexte"/>
        <w:spacing w:before="1"/>
        <w:rPr>
          <w:rFonts w:asciiTheme="minorHAnsi" w:hAnsiTheme="minorHAnsi" w:cstheme="minorHAnsi"/>
          <w:sz w:val="20"/>
        </w:rPr>
      </w:pPr>
    </w:p>
    <w:p w:rsidR="00A912AC" w:rsidRDefault="00A912AC">
      <w:pPr>
        <w:pStyle w:val="Corpsdetexte"/>
        <w:spacing w:before="1"/>
        <w:rPr>
          <w:rFonts w:asciiTheme="minorHAnsi" w:hAnsiTheme="minorHAnsi" w:cstheme="minorHAnsi"/>
          <w:sz w:val="20"/>
        </w:rPr>
      </w:pPr>
    </w:p>
    <w:p w:rsidR="002922C6" w:rsidRPr="00345BA6" w:rsidRDefault="00423D3C" w:rsidP="00345BA6">
      <w:pPr>
        <w:pStyle w:val="Corpsdetexte"/>
        <w:rPr>
          <w:rFonts w:asciiTheme="minorHAnsi" w:hAnsiTheme="minorHAnsi" w:cstheme="minorHAnsi"/>
          <w:b/>
          <w:sz w:val="24"/>
          <w:szCs w:val="24"/>
        </w:rPr>
      </w:pPr>
      <w:r>
        <w:rPr>
          <w:rFonts w:asciiTheme="minorHAnsi" w:hAnsiTheme="minorHAnsi" w:cstheme="minorHAnsi"/>
          <w:b/>
          <w:sz w:val="24"/>
          <w:szCs w:val="24"/>
        </w:rPr>
        <w:t>Modalités d’exploitation de ces données dans le cadre</w:t>
      </w:r>
      <w:r w:rsidR="00FF217B">
        <w:rPr>
          <w:rFonts w:asciiTheme="minorHAnsi" w:hAnsiTheme="minorHAnsi" w:cstheme="minorHAnsi"/>
          <w:b/>
          <w:sz w:val="24"/>
          <w:szCs w:val="24"/>
        </w:rPr>
        <w:t xml:space="preserve"> </w:t>
      </w:r>
      <w:r>
        <w:rPr>
          <w:rFonts w:asciiTheme="minorHAnsi" w:hAnsiTheme="minorHAnsi" w:cstheme="minorHAnsi"/>
          <w:b/>
          <w:sz w:val="24"/>
          <w:szCs w:val="24"/>
        </w:rPr>
        <w:t>des opérations de concertation</w:t>
      </w:r>
    </w:p>
    <w:p w:rsidR="006F53D4" w:rsidRDefault="006F53D4" w:rsidP="0089425B">
      <w:pPr>
        <w:pStyle w:val="Sansinterligne"/>
        <w:rPr>
          <w:rFonts w:asciiTheme="minorHAnsi" w:hAnsiTheme="minorHAnsi" w:cstheme="minorHAnsi"/>
        </w:rPr>
      </w:pPr>
    </w:p>
    <w:p w:rsidR="00BD6252" w:rsidRDefault="00BD6252" w:rsidP="0089425B">
      <w:pPr>
        <w:pStyle w:val="Sansinterligne"/>
        <w:rPr>
          <w:rFonts w:asciiTheme="minorHAnsi" w:hAnsiTheme="minorHAnsi" w:cstheme="minorHAnsi"/>
        </w:rPr>
      </w:pPr>
      <w:r>
        <w:rPr>
          <w:rFonts w:asciiTheme="minorHAnsi" w:hAnsiTheme="minorHAnsi" w:cstheme="minorHAnsi"/>
        </w:rPr>
        <w:t>Limoges M</w:t>
      </w:r>
      <w:r w:rsidR="000B63F3">
        <w:rPr>
          <w:rFonts w:asciiTheme="minorHAnsi" w:hAnsiTheme="minorHAnsi" w:cstheme="minorHAnsi"/>
        </w:rPr>
        <w:t>étropole</w:t>
      </w:r>
      <w:r w:rsidR="00185C70">
        <w:rPr>
          <w:rFonts w:asciiTheme="minorHAnsi" w:hAnsiTheme="minorHAnsi" w:cstheme="minorHAnsi"/>
        </w:rPr>
        <w:t xml:space="preserve">, </w:t>
      </w:r>
      <w:r w:rsidR="00185C70">
        <w:rPr>
          <w:rFonts w:asciiTheme="minorHAnsi" w:hAnsiTheme="minorHAnsi" w:cstheme="minorHAnsi"/>
        </w:rPr>
        <w:t>en qualité de responsable de traitement à titre unitaire ou en qualité de responsable conjoint de traitement,</w:t>
      </w:r>
      <w:r w:rsidR="000B63F3">
        <w:rPr>
          <w:rFonts w:asciiTheme="minorHAnsi" w:hAnsiTheme="minorHAnsi" w:cstheme="minorHAnsi"/>
        </w:rPr>
        <w:t xml:space="preserve"> exploite</w:t>
      </w:r>
      <w:r w:rsidR="00185C70">
        <w:rPr>
          <w:rFonts w:asciiTheme="minorHAnsi" w:hAnsiTheme="minorHAnsi" w:cstheme="minorHAnsi"/>
        </w:rPr>
        <w:t>, ainsi que ses éventuels responsables conjoints de traitement,</w:t>
      </w:r>
      <w:r>
        <w:rPr>
          <w:rFonts w:asciiTheme="minorHAnsi" w:hAnsiTheme="minorHAnsi" w:cstheme="minorHAnsi"/>
        </w:rPr>
        <w:t xml:space="preserve"> les données collectées dans le cadre des opérations de concertation </w:t>
      </w:r>
      <w:r w:rsidR="00893461">
        <w:rPr>
          <w:rFonts w:asciiTheme="minorHAnsi" w:hAnsiTheme="minorHAnsi" w:cstheme="minorHAnsi"/>
        </w:rPr>
        <w:t>conformément aux dispositions règlementaires s’y appliquant.</w:t>
      </w:r>
    </w:p>
    <w:p w:rsidR="00893461" w:rsidRDefault="00893461" w:rsidP="0089425B">
      <w:pPr>
        <w:pStyle w:val="Sansinterligne"/>
        <w:rPr>
          <w:rFonts w:asciiTheme="minorHAnsi" w:hAnsiTheme="minorHAnsi" w:cstheme="minorHAnsi"/>
        </w:rPr>
      </w:pPr>
    </w:p>
    <w:p w:rsidR="00893461" w:rsidRDefault="00893461" w:rsidP="0089425B">
      <w:pPr>
        <w:pStyle w:val="Sansinterligne"/>
        <w:rPr>
          <w:rFonts w:asciiTheme="minorHAnsi" w:hAnsiTheme="minorHAnsi" w:cstheme="minorHAnsi"/>
        </w:rPr>
      </w:pPr>
      <w:r>
        <w:rPr>
          <w:rFonts w:asciiTheme="minorHAnsi" w:hAnsiTheme="minorHAnsi" w:cstheme="minorHAnsi"/>
        </w:rPr>
        <w:t xml:space="preserve">Limoges Métropole </w:t>
      </w:r>
      <w:r w:rsidR="00185C70">
        <w:rPr>
          <w:rFonts w:asciiTheme="minorHAnsi" w:hAnsiTheme="minorHAnsi" w:cstheme="minorHAnsi"/>
        </w:rPr>
        <w:t xml:space="preserve">, en qualité de responsable de traitement à titre unitaire ou en qualité de responsable conjoint de traitement, </w:t>
      </w:r>
      <w:r w:rsidR="00185C70">
        <w:rPr>
          <w:rFonts w:asciiTheme="minorHAnsi" w:hAnsiTheme="minorHAnsi" w:cstheme="minorHAnsi"/>
        </w:rPr>
        <w:t>intègre par ailleurs</w:t>
      </w:r>
      <w:r w:rsidR="00185C70">
        <w:rPr>
          <w:rFonts w:asciiTheme="minorHAnsi" w:hAnsiTheme="minorHAnsi" w:cstheme="minorHAnsi"/>
        </w:rPr>
        <w:t>, ainsi que ses éventuels responsables conjoints de traitement,</w:t>
      </w:r>
      <w:r w:rsidR="00185C70">
        <w:rPr>
          <w:rFonts w:asciiTheme="minorHAnsi" w:hAnsiTheme="minorHAnsi" w:cstheme="minorHAnsi"/>
        </w:rPr>
        <w:t xml:space="preserve"> </w:t>
      </w:r>
      <w:r>
        <w:rPr>
          <w:rFonts w:asciiTheme="minorHAnsi" w:hAnsiTheme="minorHAnsi" w:cstheme="minorHAnsi"/>
        </w:rPr>
        <w:t xml:space="preserve">dans ses modalités </w:t>
      </w:r>
      <w:r w:rsidR="002174DD">
        <w:rPr>
          <w:rFonts w:asciiTheme="minorHAnsi" w:hAnsiTheme="minorHAnsi" w:cstheme="minorHAnsi"/>
        </w:rPr>
        <w:t>d’exploitation</w:t>
      </w:r>
      <w:r>
        <w:rPr>
          <w:rFonts w:asciiTheme="minorHAnsi" w:hAnsiTheme="minorHAnsi" w:cstheme="minorHAnsi"/>
        </w:rPr>
        <w:t xml:space="preserve"> les analyses, avis, positions et préconisations de la Commission Nationale de L’informatique et des Libertés (CNIL) ainsi que de la Commission d’Accès aux Documents Administratifs (CADA), incluant les positions communes de ces deux organismes figurant dans le « Guide pratique de la publication et de la réutilisation des données publiques ».</w:t>
      </w:r>
    </w:p>
    <w:p w:rsidR="00893461" w:rsidRDefault="00893461" w:rsidP="0089425B">
      <w:pPr>
        <w:pStyle w:val="Sansinterligne"/>
        <w:rPr>
          <w:rFonts w:asciiTheme="minorHAnsi" w:hAnsiTheme="minorHAnsi" w:cstheme="minorHAnsi"/>
        </w:rPr>
      </w:pPr>
    </w:p>
    <w:p w:rsidR="00893461" w:rsidRDefault="00893461" w:rsidP="00893461">
      <w:pPr>
        <w:pStyle w:val="Sansinterligne"/>
        <w:rPr>
          <w:rFonts w:asciiTheme="minorHAnsi" w:hAnsiTheme="minorHAnsi" w:cstheme="minorHAnsi"/>
        </w:rPr>
      </w:pPr>
      <w:r>
        <w:rPr>
          <w:rFonts w:asciiTheme="minorHAnsi" w:hAnsiTheme="minorHAnsi" w:cstheme="minorHAnsi"/>
        </w:rPr>
        <w:t xml:space="preserve">En conséquence, et dans l’objectif d’assurer un niveau de protection le plus élevé possible </w:t>
      </w:r>
      <w:r w:rsidR="002F0824">
        <w:rPr>
          <w:rFonts w:asciiTheme="minorHAnsi" w:hAnsiTheme="minorHAnsi" w:cstheme="minorHAnsi"/>
        </w:rPr>
        <w:t>aux</w:t>
      </w:r>
      <w:r>
        <w:rPr>
          <w:rFonts w:asciiTheme="minorHAnsi" w:hAnsiTheme="minorHAnsi" w:cstheme="minorHAnsi"/>
        </w:rPr>
        <w:t xml:space="preserve"> données à </w:t>
      </w:r>
      <w:r w:rsidR="002F0824">
        <w:rPr>
          <w:rFonts w:asciiTheme="minorHAnsi" w:hAnsiTheme="minorHAnsi" w:cstheme="minorHAnsi"/>
        </w:rPr>
        <w:t xml:space="preserve">caractère personnel des usagers, </w:t>
      </w:r>
      <w:r>
        <w:rPr>
          <w:rFonts w:asciiTheme="minorHAnsi" w:hAnsiTheme="minorHAnsi" w:cstheme="minorHAnsi"/>
        </w:rPr>
        <w:t>les données issues des opérations de concertation</w:t>
      </w:r>
      <w:r w:rsidR="00F14577">
        <w:rPr>
          <w:rFonts w:asciiTheme="minorHAnsi" w:hAnsiTheme="minorHAnsi" w:cstheme="minorHAnsi"/>
        </w:rPr>
        <w:t xml:space="preserve"> f</w:t>
      </w:r>
      <w:r>
        <w:rPr>
          <w:rFonts w:asciiTheme="minorHAnsi" w:hAnsiTheme="minorHAnsi" w:cstheme="minorHAnsi"/>
        </w:rPr>
        <w:t>ont l’objet, autant qu’il soit possible d’y procéder, d’une occultation des données à caractère personnel n’étant pas strictement requises ou imposées au regard de la règlementation et du contexte.</w:t>
      </w:r>
    </w:p>
    <w:p w:rsidR="00893461" w:rsidRDefault="00893461" w:rsidP="0089425B">
      <w:pPr>
        <w:pStyle w:val="Sansinterligne"/>
        <w:rPr>
          <w:rFonts w:asciiTheme="minorHAnsi" w:hAnsiTheme="minorHAnsi" w:cstheme="minorHAnsi"/>
        </w:rPr>
      </w:pPr>
    </w:p>
    <w:p w:rsidR="00321776" w:rsidRDefault="00321776" w:rsidP="0089425B">
      <w:pPr>
        <w:pStyle w:val="Sansinterligne"/>
        <w:rPr>
          <w:rFonts w:asciiTheme="minorHAnsi" w:hAnsiTheme="minorHAnsi" w:cstheme="minorHAnsi"/>
        </w:rPr>
      </w:pPr>
    </w:p>
    <w:p w:rsidR="00345BA6" w:rsidRDefault="00345BA6" w:rsidP="0089425B">
      <w:pPr>
        <w:pStyle w:val="Sansinterligne"/>
        <w:rPr>
          <w:rFonts w:asciiTheme="minorHAnsi" w:hAnsiTheme="minorHAnsi" w:cstheme="minorHAnsi"/>
        </w:rPr>
      </w:pPr>
    </w:p>
    <w:p w:rsidR="0089425B" w:rsidRPr="0089425B" w:rsidRDefault="00EF6123" w:rsidP="0089425B">
      <w:pPr>
        <w:pStyle w:val="Sansinterligne"/>
        <w:rPr>
          <w:rFonts w:asciiTheme="minorHAnsi" w:hAnsiTheme="minorHAnsi" w:cstheme="minorHAnsi"/>
          <w:b/>
          <w:sz w:val="28"/>
          <w:szCs w:val="28"/>
        </w:rPr>
      </w:pPr>
      <w:r>
        <w:rPr>
          <w:rFonts w:asciiTheme="minorHAnsi" w:hAnsiTheme="minorHAnsi" w:cstheme="minorHAnsi"/>
          <w:b/>
          <w:sz w:val="28"/>
          <w:szCs w:val="28"/>
        </w:rPr>
        <w:t xml:space="preserve">5 - </w:t>
      </w:r>
      <w:r w:rsidR="0089425B" w:rsidRPr="0089425B">
        <w:rPr>
          <w:rFonts w:asciiTheme="minorHAnsi" w:hAnsiTheme="minorHAnsi" w:cstheme="minorHAnsi"/>
          <w:b/>
          <w:sz w:val="28"/>
          <w:szCs w:val="28"/>
        </w:rPr>
        <w:t>La durée de conservation des données à caractère personnel faisant l’objet d’un traitement</w:t>
      </w:r>
    </w:p>
    <w:p w:rsidR="0007078D" w:rsidRDefault="0007078D" w:rsidP="0089425B">
      <w:pPr>
        <w:pStyle w:val="Sansinterligne"/>
        <w:rPr>
          <w:rFonts w:asciiTheme="minorHAnsi" w:hAnsiTheme="minorHAnsi" w:cstheme="minorHAnsi"/>
          <w:color w:val="FF0000"/>
        </w:rPr>
      </w:pPr>
    </w:p>
    <w:p w:rsidR="00682C37" w:rsidRDefault="00682C37" w:rsidP="0089425B">
      <w:pPr>
        <w:pStyle w:val="Sansinterligne"/>
        <w:rPr>
          <w:rFonts w:asciiTheme="minorHAnsi" w:hAnsiTheme="minorHAnsi" w:cstheme="minorHAnsi"/>
          <w:iCs/>
          <w:shd w:val="clear" w:color="auto" w:fill="FFFFFF"/>
        </w:rPr>
      </w:pPr>
      <w:r w:rsidRPr="00682C37">
        <w:rPr>
          <w:rFonts w:asciiTheme="minorHAnsi" w:hAnsiTheme="minorHAnsi" w:cstheme="minorHAnsi"/>
          <w:iCs/>
          <w:shd w:val="clear" w:color="auto" w:fill="FFFFFF"/>
        </w:rPr>
        <w:t>Les données personnelles ne peuvent être conservées indéfiniment : une durée de conservation doit être déterminée par le responsable de traitement en fonction de l’objectif ayant condui</w:t>
      </w:r>
      <w:r>
        <w:rPr>
          <w:rFonts w:asciiTheme="minorHAnsi" w:hAnsiTheme="minorHAnsi" w:cstheme="minorHAnsi"/>
          <w:iCs/>
          <w:shd w:val="clear" w:color="auto" w:fill="FFFFFF"/>
        </w:rPr>
        <w:t>t à la collecte de ces données.</w:t>
      </w:r>
    </w:p>
    <w:p w:rsidR="00682C37" w:rsidRPr="0089425B" w:rsidRDefault="00682C37" w:rsidP="0089425B">
      <w:pPr>
        <w:pStyle w:val="Sansinterligne"/>
        <w:rPr>
          <w:rFonts w:asciiTheme="minorHAnsi" w:hAnsiTheme="minorHAnsi" w:cstheme="minorHAnsi"/>
        </w:rPr>
      </w:pPr>
    </w:p>
    <w:p w:rsidR="00682C37" w:rsidRDefault="00682C37" w:rsidP="0089425B">
      <w:pPr>
        <w:pStyle w:val="Sansinterligne"/>
        <w:rPr>
          <w:rFonts w:asciiTheme="minorHAnsi" w:hAnsiTheme="minorHAnsi" w:cstheme="minorHAnsi"/>
        </w:rPr>
      </w:pPr>
      <w:r>
        <w:rPr>
          <w:rFonts w:asciiTheme="minorHAnsi" w:hAnsiTheme="minorHAnsi" w:cstheme="minorHAnsi"/>
        </w:rPr>
        <w:t>Limoges Métropole</w:t>
      </w:r>
      <w:r w:rsidR="002F0824">
        <w:rPr>
          <w:rFonts w:asciiTheme="minorHAnsi" w:hAnsiTheme="minorHAnsi" w:cstheme="minorHAnsi"/>
        </w:rPr>
        <w:t xml:space="preserve">, </w:t>
      </w:r>
      <w:r w:rsidR="002F0824">
        <w:rPr>
          <w:rFonts w:asciiTheme="minorHAnsi" w:hAnsiTheme="minorHAnsi" w:cstheme="minorHAnsi"/>
        </w:rPr>
        <w:t xml:space="preserve">en qualité de responsable de traitement à titre unitaire ou en qualité de responsable conjoint de traitement, </w:t>
      </w:r>
      <w:r w:rsidR="002F0824">
        <w:rPr>
          <w:rFonts w:asciiTheme="minorHAnsi" w:hAnsiTheme="minorHAnsi" w:cstheme="minorHAnsi"/>
        </w:rPr>
        <w:t>conserve</w:t>
      </w:r>
      <w:r w:rsidR="002F0824">
        <w:rPr>
          <w:rFonts w:asciiTheme="minorHAnsi" w:hAnsiTheme="minorHAnsi" w:cstheme="minorHAnsi"/>
        </w:rPr>
        <w:t xml:space="preserve">, ainsi que ses éventuels responsables conjoints de </w:t>
      </w:r>
      <w:r w:rsidR="002F0824">
        <w:rPr>
          <w:rFonts w:asciiTheme="minorHAnsi" w:hAnsiTheme="minorHAnsi" w:cstheme="minorHAnsi"/>
        </w:rPr>
        <w:t xml:space="preserve">traitement, </w:t>
      </w:r>
      <w:r>
        <w:rPr>
          <w:rFonts w:asciiTheme="minorHAnsi" w:hAnsiTheme="minorHAnsi" w:cstheme="minorHAnsi"/>
        </w:rPr>
        <w:t xml:space="preserve">les données à caractère personnel pour la durée </w:t>
      </w:r>
      <w:r w:rsidR="007D5EF6">
        <w:rPr>
          <w:rFonts w:asciiTheme="minorHAnsi" w:hAnsiTheme="minorHAnsi" w:cstheme="minorHAnsi"/>
        </w:rPr>
        <w:t xml:space="preserve">strictement </w:t>
      </w:r>
      <w:r>
        <w:rPr>
          <w:rFonts w:asciiTheme="minorHAnsi" w:hAnsiTheme="minorHAnsi" w:cstheme="minorHAnsi"/>
        </w:rPr>
        <w:t>nécessaire à la réalisation des finalités.</w:t>
      </w:r>
    </w:p>
    <w:p w:rsidR="00682C37" w:rsidRDefault="00682C37" w:rsidP="0089425B">
      <w:pPr>
        <w:pStyle w:val="Sansinterligne"/>
        <w:rPr>
          <w:rFonts w:asciiTheme="minorHAnsi" w:hAnsiTheme="minorHAnsi" w:cstheme="minorHAnsi"/>
        </w:rPr>
      </w:pPr>
    </w:p>
    <w:p w:rsidR="00345BA6" w:rsidRPr="00FD7E55" w:rsidRDefault="00345BA6" w:rsidP="00345BA6">
      <w:pPr>
        <w:rPr>
          <w:rFonts w:ascii="Calibri" w:eastAsia="Times New Roman" w:hAnsi="Calibri" w:cs="Calibri"/>
          <w:sz w:val="24"/>
          <w:szCs w:val="24"/>
          <w:lang w:eastAsia="fr-FR"/>
        </w:rPr>
      </w:pPr>
      <w:r w:rsidRPr="00652611">
        <w:rPr>
          <w:rFonts w:asciiTheme="minorHAnsi" w:hAnsiTheme="minorHAnsi" w:cstheme="minorHAnsi"/>
        </w:rPr>
        <w:t xml:space="preserve">Dans le cadre </w:t>
      </w:r>
      <w:r>
        <w:rPr>
          <w:rFonts w:asciiTheme="minorHAnsi" w:hAnsiTheme="minorHAnsi" w:cstheme="minorHAnsi"/>
        </w:rPr>
        <w:t xml:space="preserve">du traitement des données à caractère personnel collectées au cours des </w:t>
      </w:r>
      <w:r w:rsidR="006E4CA9">
        <w:rPr>
          <w:rFonts w:asciiTheme="minorHAnsi" w:hAnsiTheme="minorHAnsi" w:cstheme="minorHAnsi"/>
        </w:rPr>
        <w:t>opération</w:t>
      </w:r>
      <w:r w:rsidR="002F0BF9">
        <w:rPr>
          <w:rFonts w:asciiTheme="minorHAnsi" w:hAnsiTheme="minorHAnsi" w:cstheme="minorHAnsi"/>
        </w:rPr>
        <w:t>s</w:t>
      </w:r>
      <w:r w:rsidR="006E4CA9">
        <w:rPr>
          <w:rFonts w:asciiTheme="minorHAnsi" w:hAnsiTheme="minorHAnsi" w:cstheme="minorHAnsi"/>
        </w:rPr>
        <w:t xml:space="preserve"> de concertation</w:t>
      </w:r>
      <w:r w:rsidR="002F0824">
        <w:rPr>
          <w:rFonts w:asciiTheme="minorHAnsi" w:hAnsiTheme="minorHAnsi" w:cstheme="minorHAnsi"/>
        </w:rPr>
        <w:t>, les durées de conservation sont les suivantes :</w:t>
      </w:r>
    </w:p>
    <w:p w:rsidR="00396F72" w:rsidRDefault="00396F72" w:rsidP="00345BA6">
      <w:pPr>
        <w:pStyle w:val="Sansinterligne"/>
        <w:rPr>
          <w:sz w:val="23"/>
        </w:rPr>
      </w:pPr>
    </w:p>
    <w:p w:rsidR="000B63F3" w:rsidRDefault="000B63F3" w:rsidP="00345BA6">
      <w:pPr>
        <w:pStyle w:val="Sansinterligne"/>
        <w:rPr>
          <w:sz w:val="23"/>
        </w:rPr>
      </w:pPr>
    </w:p>
    <w:tbl>
      <w:tblPr>
        <w:tblStyle w:val="TableNormal"/>
        <w:tblW w:w="9083"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9"/>
        <w:gridCol w:w="7654"/>
      </w:tblGrid>
      <w:tr w:rsidR="000B63F3" w:rsidRPr="00EE407B" w:rsidTr="008D2CB4">
        <w:trPr>
          <w:trHeight w:val="268"/>
        </w:trPr>
        <w:tc>
          <w:tcPr>
            <w:tcW w:w="1429" w:type="dxa"/>
            <w:shd w:val="clear" w:color="auto" w:fill="BFBFBF" w:themeFill="background1" w:themeFillShade="BF"/>
          </w:tcPr>
          <w:p w:rsidR="000B63F3" w:rsidRPr="00EE407B" w:rsidRDefault="000B63F3" w:rsidP="008D2CB4">
            <w:pPr>
              <w:pStyle w:val="TableParagraph"/>
              <w:spacing w:line="248" w:lineRule="exact"/>
              <w:ind w:left="0"/>
              <w:jc w:val="center"/>
              <w:rPr>
                <w:rFonts w:asciiTheme="minorHAnsi" w:hAnsiTheme="minorHAnsi" w:cstheme="minorHAnsi"/>
              </w:rPr>
            </w:pPr>
            <w:r>
              <w:rPr>
                <w:rFonts w:asciiTheme="minorHAnsi" w:hAnsiTheme="minorHAnsi" w:cstheme="minorHAnsi"/>
              </w:rPr>
              <w:t>Traitement / finalité(s)</w:t>
            </w:r>
          </w:p>
        </w:tc>
        <w:tc>
          <w:tcPr>
            <w:tcW w:w="7654" w:type="dxa"/>
            <w:shd w:val="clear" w:color="auto" w:fill="BFBFBF" w:themeFill="background1" w:themeFillShade="BF"/>
          </w:tcPr>
          <w:p w:rsidR="000B63F3" w:rsidRPr="00EE407B" w:rsidRDefault="000B63F3" w:rsidP="008D2CB4">
            <w:pPr>
              <w:pStyle w:val="TableParagraph"/>
              <w:spacing w:line="248" w:lineRule="exact"/>
              <w:ind w:left="264" w:right="134"/>
              <w:jc w:val="center"/>
              <w:rPr>
                <w:rFonts w:asciiTheme="minorHAnsi" w:hAnsiTheme="minorHAnsi" w:cstheme="minorHAnsi"/>
              </w:rPr>
            </w:pPr>
            <w:r>
              <w:rPr>
                <w:rFonts w:asciiTheme="minorHAnsi" w:hAnsiTheme="minorHAnsi" w:cstheme="minorHAnsi"/>
              </w:rPr>
              <w:t>Durée de conservation</w:t>
            </w:r>
          </w:p>
        </w:tc>
      </w:tr>
      <w:tr w:rsidR="000B63F3" w:rsidRPr="00EE407B" w:rsidTr="008D2CB4">
        <w:tc>
          <w:tcPr>
            <w:tcW w:w="1429" w:type="dxa"/>
            <w:shd w:val="clear" w:color="auto" w:fill="EAF1DD" w:themeFill="accent3" w:themeFillTint="33"/>
          </w:tcPr>
          <w:p w:rsidR="000B63F3" w:rsidRPr="00EE407B" w:rsidRDefault="000B63F3" w:rsidP="008D2CB4">
            <w:pPr>
              <w:pStyle w:val="TableParagraph"/>
              <w:tabs>
                <w:tab w:val="left" w:pos="1388"/>
                <w:tab w:val="left" w:pos="3239"/>
              </w:tabs>
              <w:spacing w:before="2" w:line="252" w:lineRule="auto"/>
              <w:ind w:left="110" w:right="90"/>
              <w:jc w:val="both"/>
              <w:rPr>
                <w:rFonts w:asciiTheme="minorHAnsi" w:hAnsiTheme="minorHAnsi" w:cstheme="minorHAnsi"/>
              </w:rPr>
            </w:pPr>
            <w:r w:rsidRPr="002F4FD3">
              <w:rPr>
                <w:rFonts w:asciiTheme="minorHAnsi" w:hAnsiTheme="minorHAnsi" w:cstheme="minorHAnsi"/>
                <w:b/>
                <w:color w:val="FF0000"/>
                <w:w w:val="95"/>
                <w:sz w:val="24"/>
                <w:szCs w:val="24"/>
              </w:rPr>
              <w:t>T1</w:t>
            </w:r>
          </w:p>
        </w:tc>
        <w:tc>
          <w:tcPr>
            <w:tcW w:w="7654" w:type="dxa"/>
            <w:shd w:val="clear" w:color="auto" w:fill="EAF1DD" w:themeFill="accent3" w:themeFillTint="33"/>
          </w:tcPr>
          <w:p w:rsidR="000B63F3" w:rsidRPr="004C5AF9" w:rsidRDefault="000B63F3" w:rsidP="008D2CB4">
            <w:pPr>
              <w:pStyle w:val="TableParagraph"/>
              <w:tabs>
                <w:tab w:val="left" w:pos="425"/>
              </w:tabs>
              <w:spacing w:line="268" w:lineRule="exact"/>
              <w:ind w:left="141" w:right="124"/>
              <w:jc w:val="both"/>
              <w:rPr>
                <w:rFonts w:asciiTheme="minorHAnsi" w:hAnsiTheme="minorHAnsi" w:cstheme="minorHAnsi"/>
                <w:u w:val="single"/>
              </w:rPr>
            </w:pPr>
            <w:r w:rsidRPr="004C5AF9">
              <w:rPr>
                <w:rFonts w:asciiTheme="minorHAnsi" w:hAnsiTheme="minorHAnsi" w:cstheme="minorHAnsi"/>
                <w:u w:val="single"/>
              </w:rPr>
              <w:t>Supports dématérialisés</w:t>
            </w:r>
          </w:p>
          <w:p w:rsidR="000B63F3" w:rsidRPr="000B63F3" w:rsidRDefault="000B63F3" w:rsidP="008D2CB4">
            <w:pPr>
              <w:pStyle w:val="TableParagraph"/>
              <w:numPr>
                <w:ilvl w:val="0"/>
                <w:numId w:val="17"/>
              </w:numPr>
              <w:tabs>
                <w:tab w:val="left" w:pos="425"/>
              </w:tabs>
              <w:spacing w:line="268" w:lineRule="exact"/>
              <w:ind w:left="425" w:right="124" w:hanging="284"/>
              <w:jc w:val="both"/>
              <w:rPr>
                <w:rFonts w:asciiTheme="minorHAnsi" w:hAnsiTheme="minorHAnsi" w:cstheme="minorHAnsi"/>
              </w:rPr>
            </w:pPr>
            <w:r w:rsidRPr="00160AFC">
              <w:rPr>
                <w:rFonts w:asciiTheme="minorHAnsi" w:hAnsiTheme="minorHAnsi" w:cstheme="minorHAnsi"/>
                <w:sz w:val="24"/>
                <w:szCs w:val="24"/>
              </w:rPr>
              <w:t xml:space="preserve">Conservation </w:t>
            </w:r>
            <w:r>
              <w:rPr>
                <w:rFonts w:asciiTheme="minorHAnsi" w:hAnsiTheme="minorHAnsi" w:cstheme="minorHAnsi"/>
                <w:sz w:val="24"/>
                <w:szCs w:val="24"/>
              </w:rPr>
              <w:t>en base active sur les systèmes informatiques opérés par Limoges Métropole</w:t>
            </w:r>
            <w:r w:rsidR="00D228D1">
              <w:rPr>
                <w:rFonts w:asciiTheme="minorHAnsi" w:hAnsiTheme="minorHAnsi" w:cstheme="minorHAnsi"/>
                <w:sz w:val="24"/>
                <w:szCs w:val="24"/>
              </w:rPr>
              <w:t xml:space="preserve"> et le cas échéant sur les systèmes informatiques opérés par ses responsables conjoints de traitement</w:t>
            </w:r>
            <w:r>
              <w:rPr>
                <w:rFonts w:asciiTheme="minorHAnsi" w:hAnsiTheme="minorHAnsi" w:cstheme="minorHAnsi"/>
                <w:sz w:val="24"/>
                <w:szCs w:val="24"/>
              </w:rPr>
              <w:t xml:space="preserve"> pendant la durée de la concertation et pendant une période d’un (1) an consécutive à la fin de la concertation.</w:t>
            </w:r>
          </w:p>
          <w:p w:rsidR="000B63F3" w:rsidRPr="004C5AF9" w:rsidRDefault="000B63F3" w:rsidP="008D2CB4">
            <w:pPr>
              <w:pStyle w:val="TableParagraph"/>
              <w:numPr>
                <w:ilvl w:val="0"/>
                <w:numId w:val="17"/>
              </w:numPr>
              <w:tabs>
                <w:tab w:val="left" w:pos="425"/>
              </w:tabs>
              <w:spacing w:line="268" w:lineRule="exact"/>
              <w:ind w:left="425" w:right="124" w:hanging="284"/>
              <w:jc w:val="both"/>
              <w:rPr>
                <w:rFonts w:asciiTheme="minorHAnsi" w:hAnsiTheme="minorHAnsi" w:cstheme="minorHAnsi"/>
              </w:rPr>
            </w:pPr>
            <w:r>
              <w:rPr>
                <w:rFonts w:asciiTheme="minorHAnsi" w:hAnsiTheme="minorHAnsi" w:cstheme="minorHAnsi"/>
                <w:sz w:val="24"/>
                <w:szCs w:val="24"/>
              </w:rPr>
              <w:t>Archivage des données à l’issue de cette période d’un (1) an consécutive à la fin de la concertation.</w:t>
            </w:r>
          </w:p>
          <w:p w:rsidR="000B63F3" w:rsidRPr="004C5AF9" w:rsidRDefault="000B63F3" w:rsidP="008D2CB4">
            <w:pPr>
              <w:pStyle w:val="TableParagraph"/>
              <w:tabs>
                <w:tab w:val="left" w:pos="425"/>
              </w:tabs>
              <w:spacing w:line="268" w:lineRule="exact"/>
              <w:ind w:left="141" w:right="124"/>
              <w:jc w:val="both"/>
              <w:rPr>
                <w:rFonts w:asciiTheme="minorHAnsi" w:hAnsiTheme="minorHAnsi" w:cstheme="minorHAnsi"/>
                <w:u w:val="single"/>
              </w:rPr>
            </w:pPr>
            <w:r w:rsidRPr="004C5AF9">
              <w:rPr>
                <w:rFonts w:asciiTheme="minorHAnsi" w:hAnsiTheme="minorHAnsi" w:cstheme="minorHAnsi"/>
                <w:u w:val="single"/>
              </w:rPr>
              <w:t>Supports non dématérialisés</w:t>
            </w:r>
          </w:p>
          <w:p w:rsidR="000B63F3" w:rsidRPr="000B63F3" w:rsidRDefault="000B63F3" w:rsidP="000B63F3">
            <w:pPr>
              <w:pStyle w:val="TableParagraph"/>
              <w:numPr>
                <w:ilvl w:val="0"/>
                <w:numId w:val="17"/>
              </w:numPr>
              <w:tabs>
                <w:tab w:val="left" w:pos="425"/>
              </w:tabs>
              <w:spacing w:line="268" w:lineRule="exact"/>
              <w:ind w:left="425" w:right="124" w:hanging="284"/>
              <w:jc w:val="both"/>
              <w:rPr>
                <w:rFonts w:asciiTheme="minorHAnsi" w:hAnsiTheme="minorHAnsi" w:cstheme="minorHAnsi"/>
              </w:rPr>
            </w:pPr>
            <w:r w:rsidRPr="00160AFC">
              <w:rPr>
                <w:rFonts w:asciiTheme="minorHAnsi" w:hAnsiTheme="minorHAnsi" w:cstheme="minorHAnsi"/>
                <w:sz w:val="24"/>
                <w:szCs w:val="24"/>
              </w:rPr>
              <w:t xml:space="preserve">Conservation </w:t>
            </w:r>
            <w:r>
              <w:rPr>
                <w:rFonts w:asciiTheme="minorHAnsi" w:hAnsiTheme="minorHAnsi" w:cstheme="minorHAnsi"/>
                <w:sz w:val="24"/>
                <w:szCs w:val="24"/>
              </w:rPr>
              <w:t xml:space="preserve">des formulaires </w:t>
            </w:r>
            <w:r w:rsidRPr="004C5AF9">
              <w:rPr>
                <w:rFonts w:asciiTheme="minorHAnsi" w:hAnsiTheme="minorHAnsi" w:cstheme="minorHAnsi"/>
                <w:sz w:val="24"/>
                <w:szCs w:val="24"/>
              </w:rPr>
              <w:t>papiers ayant servi à la collecte des données</w:t>
            </w:r>
            <w:r>
              <w:rPr>
                <w:rFonts w:asciiTheme="minorHAnsi" w:hAnsiTheme="minorHAnsi" w:cstheme="minorHAnsi"/>
                <w:sz w:val="24"/>
                <w:szCs w:val="24"/>
              </w:rPr>
              <w:t xml:space="preserve"> pendant la durée de la concertation et pendant une période d’un (1) an consécutive à la fin de la concertation.</w:t>
            </w:r>
          </w:p>
          <w:p w:rsidR="000B63F3" w:rsidRPr="000B63F3" w:rsidRDefault="000B63F3" w:rsidP="000B63F3">
            <w:pPr>
              <w:pStyle w:val="TableParagraph"/>
              <w:numPr>
                <w:ilvl w:val="0"/>
                <w:numId w:val="17"/>
              </w:numPr>
              <w:tabs>
                <w:tab w:val="left" w:pos="425"/>
              </w:tabs>
              <w:spacing w:line="268" w:lineRule="exact"/>
              <w:ind w:left="425" w:right="124" w:hanging="284"/>
              <w:jc w:val="both"/>
              <w:rPr>
                <w:rFonts w:asciiTheme="minorHAnsi" w:hAnsiTheme="minorHAnsi" w:cstheme="minorHAnsi"/>
              </w:rPr>
            </w:pPr>
            <w:r>
              <w:rPr>
                <w:rFonts w:asciiTheme="minorHAnsi" w:hAnsiTheme="minorHAnsi" w:cstheme="minorHAnsi"/>
                <w:sz w:val="24"/>
                <w:szCs w:val="24"/>
              </w:rPr>
              <w:t xml:space="preserve">Archivage des formulaires </w:t>
            </w:r>
            <w:r w:rsidRPr="004C5AF9">
              <w:rPr>
                <w:rFonts w:asciiTheme="minorHAnsi" w:hAnsiTheme="minorHAnsi" w:cstheme="minorHAnsi"/>
                <w:sz w:val="24"/>
                <w:szCs w:val="24"/>
              </w:rPr>
              <w:t>papiers ayant servi à la collecte des données</w:t>
            </w:r>
            <w:r>
              <w:rPr>
                <w:rFonts w:asciiTheme="minorHAnsi" w:hAnsiTheme="minorHAnsi" w:cstheme="minorHAnsi"/>
                <w:sz w:val="24"/>
                <w:szCs w:val="24"/>
              </w:rPr>
              <w:t xml:space="preserve"> à l’issue de cette période d’un (1) an consécutive à la fin de la concertation.</w:t>
            </w:r>
          </w:p>
        </w:tc>
      </w:tr>
      <w:tr w:rsidR="000B63F3" w:rsidRPr="00EE407B" w:rsidTr="008D2CB4">
        <w:tc>
          <w:tcPr>
            <w:tcW w:w="1429" w:type="dxa"/>
          </w:tcPr>
          <w:p w:rsidR="000B63F3" w:rsidRPr="007E3326" w:rsidRDefault="000B63F3" w:rsidP="008D2CB4">
            <w:pPr>
              <w:pStyle w:val="TableParagraph"/>
              <w:spacing w:before="2"/>
              <w:ind w:left="110"/>
              <w:jc w:val="both"/>
              <w:rPr>
                <w:rFonts w:asciiTheme="minorHAnsi" w:hAnsiTheme="minorHAnsi" w:cstheme="minorHAnsi"/>
                <w:b/>
              </w:rPr>
            </w:pPr>
            <w:r w:rsidRPr="007E3326">
              <w:rPr>
                <w:rFonts w:asciiTheme="minorHAnsi" w:hAnsiTheme="minorHAnsi" w:cstheme="minorHAnsi"/>
                <w:b/>
                <w:color w:val="00B050"/>
              </w:rPr>
              <w:t>T2</w:t>
            </w:r>
            <w:r>
              <w:rPr>
                <w:rFonts w:asciiTheme="minorHAnsi" w:hAnsiTheme="minorHAnsi" w:cstheme="minorHAnsi"/>
                <w:b/>
                <w:color w:val="00B050"/>
              </w:rPr>
              <w:t>a</w:t>
            </w:r>
            <w:r w:rsidR="00F31B24">
              <w:rPr>
                <w:rFonts w:asciiTheme="minorHAnsi" w:hAnsiTheme="minorHAnsi" w:cstheme="minorHAnsi"/>
                <w:b/>
                <w:color w:val="00B050"/>
              </w:rPr>
              <w:t xml:space="preserve"> (le cas échéant et en cas de mise en œuvre de cette finalité)</w:t>
            </w:r>
          </w:p>
        </w:tc>
        <w:tc>
          <w:tcPr>
            <w:tcW w:w="7654" w:type="dxa"/>
          </w:tcPr>
          <w:p w:rsidR="000B63F3" w:rsidRDefault="000B63F3" w:rsidP="008D2CB4">
            <w:pPr>
              <w:pStyle w:val="TableParagraph"/>
              <w:tabs>
                <w:tab w:val="left" w:pos="425"/>
              </w:tabs>
              <w:spacing w:line="268" w:lineRule="exact"/>
              <w:ind w:left="141" w:right="124"/>
              <w:jc w:val="both"/>
              <w:rPr>
                <w:rFonts w:asciiTheme="minorHAnsi" w:hAnsiTheme="minorHAnsi" w:cstheme="minorHAnsi"/>
                <w:u w:val="single"/>
              </w:rPr>
            </w:pPr>
            <w:r w:rsidRPr="007E3326">
              <w:rPr>
                <w:rFonts w:asciiTheme="minorHAnsi" w:hAnsiTheme="minorHAnsi" w:cstheme="minorHAnsi"/>
                <w:u w:val="single"/>
              </w:rPr>
              <w:t>Supports dématérialisés</w:t>
            </w:r>
          </w:p>
          <w:p w:rsidR="00F31B24" w:rsidRPr="00F31B24" w:rsidRDefault="00F31B24" w:rsidP="008D2CB4">
            <w:pPr>
              <w:pStyle w:val="TableParagraph"/>
              <w:tabs>
                <w:tab w:val="left" w:pos="425"/>
              </w:tabs>
              <w:spacing w:line="268" w:lineRule="exact"/>
              <w:ind w:left="141" w:right="124"/>
              <w:jc w:val="both"/>
              <w:rPr>
                <w:rFonts w:asciiTheme="minorHAnsi" w:hAnsiTheme="minorHAnsi" w:cstheme="minorHAnsi"/>
                <w:b/>
                <w:i/>
              </w:rPr>
            </w:pPr>
            <w:r w:rsidRPr="00F31B24">
              <w:rPr>
                <w:rFonts w:asciiTheme="minorHAnsi" w:hAnsiTheme="minorHAnsi" w:cstheme="minorHAnsi"/>
                <w:b/>
                <w:i/>
              </w:rPr>
              <w:t>Pour ce qui concerne les données collectées lors des opérations de concertation</w:t>
            </w:r>
          </w:p>
          <w:p w:rsidR="000B63F3" w:rsidRDefault="000B63F3" w:rsidP="008D2CB4">
            <w:pPr>
              <w:pStyle w:val="TableParagraph"/>
              <w:numPr>
                <w:ilvl w:val="0"/>
                <w:numId w:val="17"/>
              </w:numPr>
              <w:tabs>
                <w:tab w:val="left" w:pos="425"/>
              </w:tabs>
              <w:spacing w:line="268" w:lineRule="exact"/>
              <w:ind w:left="425" w:right="124" w:hanging="284"/>
              <w:jc w:val="both"/>
              <w:rPr>
                <w:rFonts w:asciiTheme="minorHAnsi" w:hAnsiTheme="minorHAnsi" w:cstheme="minorHAnsi"/>
                <w:sz w:val="24"/>
                <w:szCs w:val="24"/>
              </w:rPr>
            </w:pPr>
            <w:r w:rsidRPr="007E3326">
              <w:rPr>
                <w:rFonts w:asciiTheme="minorHAnsi" w:hAnsiTheme="minorHAnsi" w:cstheme="minorHAnsi"/>
                <w:sz w:val="24"/>
                <w:szCs w:val="24"/>
              </w:rPr>
              <w:t xml:space="preserve">Conservation </w:t>
            </w:r>
            <w:r w:rsidR="00C10D26">
              <w:rPr>
                <w:rFonts w:asciiTheme="minorHAnsi" w:hAnsiTheme="minorHAnsi" w:cstheme="minorHAnsi"/>
                <w:sz w:val="24"/>
                <w:szCs w:val="24"/>
              </w:rPr>
              <w:t xml:space="preserve">des données </w:t>
            </w:r>
            <w:r w:rsidRPr="007E3326">
              <w:rPr>
                <w:rFonts w:asciiTheme="minorHAnsi" w:hAnsiTheme="minorHAnsi" w:cstheme="minorHAnsi"/>
                <w:sz w:val="24"/>
                <w:szCs w:val="24"/>
              </w:rPr>
              <w:t xml:space="preserve">en base active sur les systèmes informatiques opérés par Limoges Métropole </w:t>
            </w:r>
            <w:r w:rsidR="00D228D1">
              <w:rPr>
                <w:rFonts w:asciiTheme="minorHAnsi" w:hAnsiTheme="minorHAnsi" w:cstheme="minorHAnsi"/>
                <w:sz w:val="24"/>
                <w:szCs w:val="24"/>
              </w:rPr>
              <w:t xml:space="preserve">et le cas échéant sur les systèmes informatiques opérés par ses responsables conjoints de traitement </w:t>
            </w:r>
            <w:r>
              <w:rPr>
                <w:rFonts w:asciiTheme="minorHAnsi" w:hAnsiTheme="minorHAnsi" w:cstheme="minorHAnsi"/>
                <w:sz w:val="24"/>
                <w:szCs w:val="24"/>
              </w:rPr>
              <w:t>pendant une période d’un (1) ans à compter de la fin de la concertation à moins que ne soient exercés pendant cette période par les personnes concernées un ou des droits dont elles disposent entrainant la suspension du traitement ou la suppression des données</w:t>
            </w:r>
            <w:r w:rsidRPr="007E3326">
              <w:rPr>
                <w:rFonts w:asciiTheme="minorHAnsi" w:hAnsiTheme="minorHAnsi" w:cstheme="minorHAnsi"/>
                <w:sz w:val="24"/>
                <w:szCs w:val="24"/>
              </w:rPr>
              <w:t>.</w:t>
            </w:r>
          </w:p>
          <w:p w:rsidR="000B63F3" w:rsidRDefault="000B63F3" w:rsidP="008D2CB4">
            <w:pPr>
              <w:pStyle w:val="TableParagraph"/>
              <w:numPr>
                <w:ilvl w:val="0"/>
                <w:numId w:val="17"/>
              </w:numPr>
              <w:tabs>
                <w:tab w:val="left" w:pos="425"/>
              </w:tabs>
              <w:spacing w:line="268" w:lineRule="exact"/>
              <w:ind w:left="425" w:right="124" w:hanging="284"/>
              <w:jc w:val="both"/>
              <w:rPr>
                <w:rFonts w:asciiTheme="minorHAnsi" w:hAnsiTheme="minorHAnsi" w:cstheme="minorHAnsi"/>
                <w:sz w:val="24"/>
                <w:szCs w:val="24"/>
              </w:rPr>
            </w:pPr>
            <w:r>
              <w:rPr>
                <w:rFonts w:asciiTheme="minorHAnsi" w:hAnsiTheme="minorHAnsi" w:cstheme="minorHAnsi"/>
                <w:sz w:val="24"/>
                <w:szCs w:val="24"/>
              </w:rPr>
              <w:t xml:space="preserve">A l’issue de cette période d’un (1) an, ou avant le terme de cette période en cas d’exercice d’un droit entrainant la suppression des données, les données sont supprimées des </w:t>
            </w:r>
            <w:r w:rsidRPr="007E3326">
              <w:rPr>
                <w:rFonts w:asciiTheme="minorHAnsi" w:hAnsiTheme="minorHAnsi" w:cstheme="minorHAnsi"/>
                <w:sz w:val="24"/>
                <w:szCs w:val="24"/>
              </w:rPr>
              <w:t>systèmes informatiques opérés par Limoges Métropole</w:t>
            </w:r>
            <w:r>
              <w:rPr>
                <w:rFonts w:asciiTheme="minorHAnsi" w:hAnsiTheme="minorHAnsi" w:cstheme="minorHAnsi"/>
                <w:sz w:val="24"/>
                <w:szCs w:val="24"/>
              </w:rPr>
              <w:t>.</w:t>
            </w:r>
          </w:p>
          <w:p w:rsidR="00F31B24" w:rsidRDefault="00F31B24" w:rsidP="00F31B24">
            <w:pPr>
              <w:pStyle w:val="TableParagraph"/>
              <w:tabs>
                <w:tab w:val="left" w:pos="425"/>
              </w:tabs>
              <w:spacing w:line="268" w:lineRule="exact"/>
              <w:ind w:left="425" w:right="124"/>
              <w:jc w:val="both"/>
              <w:rPr>
                <w:rFonts w:asciiTheme="minorHAnsi" w:hAnsiTheme="minorHAnsi" w:cstheme="minorHAnsi"/>
                <w:sz w:val="24"/>
                <w:szCs w:val="24"/>
              </w:rPr>
            </w:pPr>
          </w:p>
          <w:p w:rsidR="00F31B24" w:rsidRPr="00F31B24" w:rsidRDefault="00F31B24" w:rsidP="00F31B24">
            <w:pPr>
              <w:pStyle w:val="TableParagraph"/>
              <w:tabs>
                <w:tab w:val="left" w:pos="425"/>
              </w:tabs>
              <w:spacing w:line="268" w:lineRule="exact"/>
              <w:ind w:left="141" w:right="124"/>
              <w:jc w:val="both"/>
              <w:rPr>
                <w:rFonts w:asciiTheme="minorHAnsi" w:hAnsiTheme="minorHAnsi" w:cstheme="minorHAnsi"/>
                <w:b/>
                <w:i/>
              </w:rPr>
            </w:pPr>
            <w:r w:rsidRPr="00F31B24">
              <w:rPr>
                <w:rFonts w:asciiTheme="minorHAnsi" w:hAnsiTheme="minorHAnsi" w:cstheme="minorHAnsi"/>
                <w:b/>
                <w:i/>
              </w:rPr>
              <w:t xml:space="preserve">Pour ce qui concerne les données </w:t>
            </w:r>
            <w:r>
              <w:rPr>
                <w:rFonts w:asciiTheme="minorHAnsi" w:hAnsiTheme="minorHAnsi" w:cstheme="minorHAnsi"/>
                <w:b/>
                <w:i/>
              </w:rPr>
              <w:t>utilisées pour communiquer avec les usagers au titre de cette finalité</w:t>
            </w:r>
          </w:p>
          <w:p w:rsidR="000B63F3" w:rsidRPr="00F31B24" w:rsidRDefault="00C10D26" w:rsidP="00F31B24">
            <w:pPr>
              <w:pStyle w:val="TableParagraph"/>
              <w:numPr>
                <w:ilvl w:val="0"/>
                <w:numId w:val="17"/>
              </w:numPr>
              <w:tabs>
                <w:tab w:val="left" w:pos="425"/>
              </w:tabs>
              <w:spacing w:line="268" w:lineRule="exact"/>
              <w:ind w:left="425" w:right="124" w:hanging="284"/>
              <w:jc w:val="both"/>
              <w:rPr>
                <w:rFonts w:asciiTheme="minorHAnsi" w:hAnsiTheme="minorHAnsi" w:cstheme="minorHAnsi"/>
                <w:sz w:val="24"/>
                <w:szCs w:val="24"/>
              </w:rPr>
            </w:pPr>
            <w:r w:rsidRPr="00C10D26">
              <w:rPr>
                <w:rFonts w:asciiTheme="minorHAnsi" w:hAnsiTheme="minorHAnsi" w:cstheme="minorHAnsi"/>
                <w:sz w:val="24"/>
                <w:szCs w:val="24"/>
              </w:rPr>
              <w:t xml:space="preserve">Conservation par Limoges Métropole, sous format numérique, des courriers postaux utilisés pour communiquer avec </w:t>
            </w:r>
            <w:r w:rsidR="00F31B24">
              <w:rPr>
                <w:rFonts w:asciiTheme="minorHAnsi" w:hAnsiTheme="minorHAnsi" w:cstheme="minorHAnsi"/>
                <w:sz w:val="24"/>
                <w:szCs w:val="24"/>
              </w:rPr>
              <w:t>les personnes concernées</w:t>
            </w:r>
            <w:r w:rsidRPr="00C10D26">
              <w:rPr>
                <w:rFonts w:asciiTheme="minorHAnsi" w:hAnsiTheme="minorHAnsi" w:cstheme="minorHAnsi"/>
                <w:sz w:val="24"/>
                <w:szCs w:val="24"/>
              </w:rPr>
              <w:t xml:space="preserve"> par le biais de la solution informatique de gestion de sa correspondance</w:t>
            </w:r>
            <w:r w:rsidR="00F31B24">
              <w:rPr>
                <w:rFonts w:asciiTheme="minorHAnsi" w:hAnsiTheme="minorHAnsi" w:cstheme="minorHAnsi"/>
                <w:sz w:val="24"/>
                <w:szCs w:val="24"/>
              </w:rPr>
              <w:t>,</w:t>
            </w:r>
            <w:r w:rsidRPr="00C10D26">
              <w:rPr>
                <w:rFonts w:asciiTheme="minorHAnsi" w:hAnsiTheme="minorHAnsi" w:cstheme="minorHAnsi"/>
                <w:sz w:val="24"/>
                <w:szCs w:val="24"/>
              </w:rPr>
              <w:t xml:space="preserve"> conformément aux préconisations DGP/SIAF/2014/006 du 22 septembre 2014 : tri et conservation des archives produites par les communes et structures intercommunales dans leurs domaines d'activités spécifiques.</w:t>
            </w:r>
          </w:p>
        </w:tc>
      </w:tr>
      <w:tr w:rsidR="00831AF2" w:rsidRPr="00EE407B" w:rsidTr="00831AF2">
        <w:tc>
          <w:tcPr>
            <w:tcW w:w="1429" w:type="dxa"/>
            <w:shd w:val="clear" w:color="auto" w:fill="EAF1DD" w:themeFill="accent3" w:themeFillTint="33"/>
          </w:tcPr>
          <w:p w:rsidR="00831AF2" w:rsidRPr="007E3326" w:rsidRDefault="00831AF2" w:rsidP="00831AF2">
            <w:pPr>
              <w:pStyle w:val="TableParagraph"/>
              <w:spacing w:before="2"/>
              <w:ind w:left="110"/>
              <w:jc w:val="both"/>
              <w:rPr>
                <w:rFonts w:asciiTheme="minorHAnsi" w:hAnsiTheme="minorHAnsi" w:cstheme="minorHAnsi"/>
                <w:b/>
              </w:rPr>
            </w:pPr>
            <w:r w:rsidRPr="007E3326">
              <w:rPr>
                <w:rFonts w:asciiTheme="minorHAnsi" w:hAnsiTheme="minorHAnsi" w:cstheme="minorHAnsi"/>
                <w:b/>
                <w:color w:val="00B050"/>
              </w:rPr>
              <w:t>T2</w:t>
            </w:r>
            <w:r w:rsidR="003F6F68">
              <w:rPr>
                <w:rFonts w:asciiTheme="minorHAnsi" w:hAnsiTheme="minorHAnsi" w:cstheme="minorHAnsi"/>
                <w:b/>
                <w:color w:val="00B050"/>
              </w:rPr>
              <w:t>b</w:t>
            </w:r>
            <w:r>
              <w:rPr>
                <w:rFonts w:asciiTheme="minorHAnsi" w:hAnsiTheme="minorHAnsi" w:cstheme="minorHAnsi"/>
                <w:b/>
                <w:color w:val="00B050"/>
              </w:rPr>
              <w:t xml:space="preserve"> (le cas échéant et en cas de mise en œuvre de cette finalité)</w:t>
            </w:r>
          </w:p>
        </w:tc>
        <w:tc>
          <w:tcPr>
            <w:tcW w:w="7654" w:type="dxa"/>
            <w:shd w:val="clear" w:color="auto" w:fill="EAF1DD" w:themeFill="accent3" w:themeFillTint="33"/>
          </w:tcPr>
          <w:p w:rsidR="00831AF2" w:rsidRDefault="00831AF2" w:rsidP="00831AF2">
            <w:pPr>
              <w:pStyle w:val="TableParagraph"/>
              <w:tabs>
                <w:tab w:val="left" w:pos="425"/>
              </w:tabs>
              <w:spacing w:line="268" w:lineRule="exact"/>
              <w:ind w:left="141" w:right="124"/>
              <w:jc w:val="both"/>
              <w:rPr>
                <w:rFonts w:asciiTheme="minorHAnsi" w:hAnsiTheme="minorHAnsi" w:cstheme="minorHAnsi"/>
                <w:u w:val="single"/>
              </w:rPr>
            </w:pPr>
            <w:r w:rsidRPr="007E3326">
              <w:rPr>
                <w:rFonts w:asciiTheme="minorHAnsi" w:hAnsiTheme="minorHAnsi" w:cstheme="minorHAnsi"/>
                <w:u w:val="single"/>
              </w:rPr>
              <w:t>Supports dématérialisés</w:t>
            </w:r>
          </w:p>
          <w:p w:rsidR="00831AF2" w:rsidRDefault="00831AF2" w:rsidP="00831AF2">
            <w:pPr>
              <w:pStyle w:val="TableParagraph"/>
              <w:numPr>
                <w:ilvl w:val="0"/>
                <w:numId w:val="17"/>
              </w:numPr>
              <w:tabs>
                <w:tab w:val="left" w:pos="425"/>
              </w:tabs>
              <w:spacing w:line="268" w:lineRule="exact"/>
              <w:ind w:left="425" w:right="124" w:hanging="284"/>
              <w:jc w:val="both"/>
              <w:rPr>
                <w:rFonts w:asciiTheme="minorHAnsi" w:hAnsiTheme="minorHAnsi" w:cstheme="minorHAnsi"/>
                <w:sz w:val="24"/>
                <w:szCs w:val="24"/>
              </w:rPr>
            </w:pPr>
            <w:r w:rsidRPr="007E3326">
              <w:rPr>
                <w:rFonts w:asciiTheme="minorHAnsi" w:hAnsiTheme="minorHAnsi" w:cstheme="minorHAnsi"/>
                <w:sz w:val="24"/>
                <w:szCs w:val="24"/>
              </w:rPr>
              <w:t xml:space="preserve">Conservation </w:t>
            </w:r>
            <w:r>
              <w:rPr>
                <w:rFonts w:asciiTheme="minorHAnsi" w:hAnsiTheme="minorHAnsi" w:cstheme="minorHAnsi"/>
                <w:sz w:val="24"/>
                <w:szCs w:val="24"/>
              </w:rPr>
              <w:t xml:space="preserve">des données </w:t>
            </w:r>
            <w:r w:rsidRPr="007E3326">
              <w:rPr>
                <w:rFonts w:asciiTheme="minorHAnsi" w:hAnsiTheme="minorHAnsi" w:cstheme="minorHAnsi"/>
                <w:sz w:val="24"/>
                <w:szCs w:val="24"/>
              </w:rPr>
              <w:t xml:space="preserve">en base active sur les systèmes informatiques opérés par Limoges Métropole </w:t>
            </w:r>
            <w:r>
              <w:rPr>
                <w:rFonts w:asciiTheme="minorHAnsi" w:hAnsiTheme="minorHAnsi" w:cstheme="minorHAnsi"/>
                <w:sz w:val="24"/>
                <w:szCs w:val="24"/>
              </w:rPr>
              <w:t xml:space="preserve">pendant </w:t>
            </w:r>
            <w:r w:rsidR="002174DD">
              <w:rPr>
                <w:rFonts w:asciiTheme="minorHAnsi" w:hAnsiTheme="minorHAnsi" w:cstheme="minorHAnsi"/>
                <w:sz w:val="24"/>
                <w:szCs w:val="24"/>
              </w:rPr>
              <w:t xml:space="preserve">la durée pendant laquelle la communication est mise en œuvre par Limoges Métropole dans le cadre du projet de Bus à Haut Niveau de Service </w:t>
            </w:r>
            <w:r>
              <w:rPr>
                <w:rFonts w:asciiTheme="minorHAnsi" w:hAnsiTheme="minorHAnsi" w:cstheme="minorHAnsi"/>
                <w:sz w:val="24"/>
                <w:szCs w:val="24"/>
              </w:rPr>
              <w:t xml:space="preserve">à moins que </w:t>
            </w:r>
            <w:r w:rsidR="002174DD">
              <w:rPr>
                <w:rFonts w:asciiTheme="minorHAnsi" w:hAnsiTheme="minorHAnsi" w:cstheme="minorHAnsi"/>
                <w:sz w:val="24"/>
                <w:szCs w:val="24"/>
              </w:rPr>
              <w:t xml:space="preserve">les personnes concernées ne retirent leur consentement et/ou que </w:t>
            </w:r>
            <w:r>
              <w:rPr>
                <w:rFonts w:asciiTheme="minorHAnsi" w:hAnsiTheme="minorHAnsi" w:cstheme="minorHAnsi"/>
                <w:sz w:val="24"/>
                <w:szCs w:val="24"/>
              </w:rPr>
              <w:t>ne soient exercés pendant cette période par les personnes concernées un ou des droits dont elles disposent entrainant la suspension du traitement ou la suppression des données</w:t>
            </w:r>
            <w:r w:rsidRPr="007E3326">
              <w:rPr>
                <w:rFonts w:asciiTheme="minorHAnsi" w:hAnsiTheme="minorHAnsi" w:cstheme="minorHAnsi"/>
                <w:sz w:val="24"/>
                <w:szCs w:val="24"/>
              </w:rPr>
              <w:t>.</w:t>
            </w:r>
          </w:p>
          <w:p w:rsidR="00831AF2" w:rsidRPr="00831AF2" w:rsidRDefault="00831AF2" w:rsidP="002174DD">
            <w:pPr>
              <w:pStyle w:val="TableParagraph"/>
              <w:numPr>
                <w:ilvl w:val="0"/>
                <w:numId w:val="17"/>
              </w:numPr>
              <w:tabs>
                <w:tab w:val="left" w:pos="425"/>
              </w:tabs>
              <w:spacing w:line="268" w:lineRule="exact"/>
              <w:ind w:left="425" w:right="124" w:hanging="284"/>
              <w:jc w:val="both"/>
              <w:rPr>
                <w:rFonts w:asciiTheme="minorHAnsi" w:hAnsiTheme="minorHAnsi" w:cstheme="minorHAnsi"/>
                <w:sz w:val="24"/>
                <w:szCs w:val="24"/>
              </w:rPr>
            </w:pPr>
            <w:r>
              <w:rPr>
                <w:rFonts w:asciiTheme="minorHAnsi" w:hAnsiTheme="minorHAnsi" w:cstheme="minorHAnsi"/>
                <w:sz w:val="24"/>
                <w:szCs w:val="24"/>
              </w:rPr>
              <w:t>A l’issue de cette période, ou avant le terme de cette période en cas</w:t>
            </w:r>
            <w:r w:rsidR="002174DD">
              <w:rPr>
                <w:rFonts w:asciiTheme="minorHAnsi" w:hAnsiTheme="minorHAnsi" w:cstheme="minorHAnsi"/>
                <w:sz w:val="24"/>
                <w:szCs w:val="24"/>
              </w:rPr>
              <w:t xml:space="preserve"> de retrait du consentement ou</w:t>
            </w:r>
            <w:r>
              <w:rPr>
                <w:rFonts w:asciiTheme="minorHAnsi" w:hAnsiTheme="minorHAnsi" w:cstheme="minorHAnsi"/>
                <w:sz w:val="24"/>
                <w:szCs w:val="24"/>
              </w:rPr>
              <w:t xml:space="preserve"> d’exercice d’un droit entrainant la suppression des données, les données sont supprimées des </w:t>
            </w:r>
            <w:r w:rsidRPr="007E3326">
              <w:rPr>
                <w:rFonts w:asciiTheme="minorHAnsi" w:hAnsiTheme="minorHAnsi" w:cstheme="minorHAnsi"/>
                <w:sz w:val="24"/>
                <w:szCs w:val="24"/>
              </w:rPr>
              <w:t>systèmes informatiques opérés par Limoges Métropole</w:t>
            </w:r>
            <w:r>
              <w:rPr>
                <w:rFonts w:asciiTheme="minorHAnsi" w:hAnsiTheme="minorHAnsi" w:cstheme="minorHAnsi"/>
                <w:sz w:val="24"/>
                <w:szCs w:val="24"/>
              </w:rPr>
              <w:t>.</w:t>
            </w:r>
          </w:p>
        </w:tc>
      </w:tr>
    </w:tbl>
    <w:p w:rsidR="000B63F3" w:rsidRPr="00E923B8" w:rsidRDefault="000B63F3" w:rsidP="00345BA6">
      <w:pPr>
        <w:pStyle w:val="Sansinterligne"/>
        <w:rPr>
          <w:sz w:val="23"/>
        </w:rPr>
      </w:pPr>
    </w:p>
    <w:p w:rsidR="00652611" w:rsidRDefault="00652611" w:rsidP="00652611">
      <w:pPr>
        <w:pStyle w:val="Sansinterligne"/>
        <w:rPr>
          <w:rFonts w:asciiTheme="minorHAnsi" w:hAnsiTheme="minorHAnsi" w:cstheme="minorHAnsi"/>
        </w:rPr>
      </w:pPr>
      <w:bookmarkStart w:id="3" w:name="_bookmark3"/>
      <w:bookmarkEnd w:id="3"/>
    </w:p>
    <w:p w:rsidR="00981CE6" w:rsidRDefault="00981CE6" w:rsidP="00652611">
      <w:pPr>
        <w:pStyle w:val="Sansinterligne"/>
        <w:rPr>
          <w:rFonts w:asciiTheme="minorHAnsi" w:hAnsiTheme="minorHAnsi" w:cstheme="minorHAnsi"/>
        </w:rPr>
      </w:pPr>
    </w:p>
    <w:p w:rsidR="00652611" w:rsidRPr="0089425B" w:rsidRDefault="00652611" w:rsidP="00652611">
      <w:pPr>
        <w:pStyle w:val="Sansinterligne"/>
        <w:rPr>
          <w:rFonts w:asciiTheme="minorHAnsi" w:hAnsiTheme="minorHAnsi" w:cstheme="minorHAnsi"/>
          <w:b/>
          <w:sz w:val="28"/>
          <w:szCs w:val="28"/>
        </w:rPr>
      </w:pPr>
      <w:r>
        <w:rPr>
          <w:rFonts w:asciiTheme="minorHAnsi" w:hAnsiTheme="minorHAnsi" w:cstheme="minorHAnsi"/>
          <w:b/>
          <w:sz w:val="28"/>
          <w:szCs w:val="28"/>
        </w:rPr>
        <w:t>6 – Les destinataires</w:t>
      </w:r>
      <w:r w:rsidRPr="0089425B">
        <w:rPr>
          <w:rFonts w:asciiTheme="minorHAnsi" w:hAnsiTheme="minorHAnsi" w:cstheme="minorHAnsi"/>
          <w:b/>
          <w:sz w:val="28"/>
          <w:szCs w:val="28"/>
        </w:rPr>
        <w:t xml:space="preserve"> des données à caractère personnel faisant l’objet d’un traitement</w:t>
      </w:r>
    </w:p>
    <w:p w:rsidR="00652611" w:rsidRDefault="00652611" w:rsidP="00652611">
      <w:pPr>
        <w:pStyle w:val="Sansinterligne"/>
        <w:rPr>
          <w:rFonts w:asciiTheme="minorHAnsi" w:hAnsiTheme="minorHAnsi" w:cstheme="minorHAnsi"/>
        </w:rPr>
      </w:pPr>
    </w:p>
    <w:p w:rsidR="00652611" w:rsidRDefault="00652611" w:rsidP="00652611">
      <w:pPr>
        <w:pStyle w:val="Sansinterligne"/>
        <w:rPr>
          <w:rFonts w:asciiTheme="minorHAnsi" w:hAnsiTheme="minorHAnsi" w:cstheme="minorHAnsi"/>
        </w:rPr>
      </w:pPr>
      <w:r>
        <w:rPr>
          <w:rFonts w:asciiTheme="minorHAnsi" w:hAnsiTheme="minorHAnsi" w:cstheme="minorHAnsi"/>
        </w:rPr>
        <w:t>Limoges Métropole</w:t>
      </w:r>
      <w:r w:rsidR="002F0824">
        <w:rPr>
          <w:rFonts w:asciiTheme="minorHAnsi" w:hAnsiTheme="minorHAnsi" w:cstheme="minorHAnsi"/>
        </w:rPr>
        <w:t xml:space="preserve">, </w:t>
      </w:r>
      <w:r w:rsidR="002F0824">
        <w:rPr>
          <w:rFonts w:asciiTheme="minorHAnsi" w:hAnsiTheme="minorHAnsi" w:cstheme="minorHAnsi"/>
        </w:rPr>
        <w:t xml:space="preserve">en qualité de responsable de traitement à titre unitaire ou en qualité de responsable conjoint de traitement, </w:t>
      </w:r>
      <w:r w:rsidR="002F0824">
        <w:rPr>
          <w:rFonts w:asciiTheme="minorHAnsi" w:hAnsiTheme="minorHAnsi" w:cstheme="minorHAnsi"/>
        </w:rPr>
        <w:t>n’</w:t>
      </w:r>
      <w:r w:rsidR="002F0824">
        <w:rPr>
          <w:rFonts w:asciiTheme="minorHAnsi" w:hAnsiTheme="minorHAnsi" w:cstheme="minorHAnsi"/>
        </w:rPr>
        <w:t xml:space="preserve">exploite, ainsi que ses éventuels responsables conjoints de </w:t>
      </w:r>
      <w:r w:rsidR="002F0824">
        <w:rPr>
          <w:rFonts w:asciiTheme="minorHAnsi" w:hAnsiTheme="minorHAnsi" w:cstheme="minorHAnsi"/>
        </w:rPr>
        <w:t xml:space="preserve">traitement, </w:t>
      </w:r>
      <w:r>
        <w:rPr>
          <w:rFonts w:asciiTheme="minorHAnsi" w:hAnsiTheme="minorHAnsi" w:cstheme="minorHAnsi"/>
        </w:rPr>
        <w:t>les données que pour les seuls objectifs définis dans les points précédents relevant de son périmètre de compétences et ne transmets ces données à aucun organisme externe à d’autres fins que celles décrites dans la présente politique de protection des données, nécessaires à la réal</w:t>
      </w:r>
      <w:r w:rsidR="00207F86">
        <w:rPr>
          <w:rFonts w:asciiTheme="minorHAnsi" w:hAnsiTheme="minorHAnsi" w:cstheme="minorHAnsi"/>
        </w:rPr>
        <w:t>isation des finalités décrites.</w:t>
      </w:r>
    </w:p>
    <w:p w:rsidR="00652611" w:rsidRDefault="00652611" w:rsidP="00652611">
      <w:pPr>
        <w:pStyle w:val="Sansinterligne"/>
        <w:rPr>
          <w:rFonts w:asciiTheme="minorHAnsi" w:hAnsiTheme="minorHAnsi" w:cstheme="minorHAnsi"/>
        </w:rPr>
      </w:pPr>
    </w:p>
    <w:p w:rsidR="00547499" w:rsidRDefault="00652611" w:rsidP="00652611">
      <w:pPr>
        <w:pStyle w:val="Sansinterligne"/>
        <w:rPr>
          <w:rFonts w:asciiTheme="minorHAnsi" w:hAnsiTheme="minorHAnsi" w:cstheme="minorHAnsi"/>
        </w:rPr>
      </w:pPr>
      <w:r w:rsidRPr="00652611">
        <w:rPr>
          <w:rFonts w:asciiTheme="minorHAnsi" w:hAnsiTheme="minorHAnsi" w:cstheme="minorHAnsi"/>
        </w:rPr>
        <w:t xml:space="preserve">Dans le cadre </w:t>
      </w:r>
      <w:r w:rsidR="001A29F3">
        <w:rPr>
          <w:rFonts w:asciiTheme="minorHAnsi" w:hAnsiTheme="minorHAnsi" w:cstheme="minorHAnsi"/>
        </w:rPr>
        <w:t xml:space="preserve">du traitement des données à caractère personnel collectées au cours des </w:t>
      </w:r>
      <w:r w:rsidR="006E4CA9">
        <w:rPr>
          <w:rFonts w:asciiTheme="minorHAnsi" w:hAnsiTheme="minorHAnsi" w:cstheme="minorHAnsi"/>
        </w:rPr>
        <w:t>opérations de concertation</w:t>
      </w:r>
      <w:r>
        <w:rPr>
          <w:rFonts w:asciiTheme="minorHAnsi" w:hAnsiTheme="minorHAnsi" w:cstheme="minorHAnsi"/>
        </w:rPr>
        <w:t xml:space="preserve">, </w:t>
      </w:r>
      <w:r w:rsidR="00547499">
        <w:rPr>
          <w:rFonts w:asciiTheme="minorHAnsi" w:hAnsiTheme="minorHAnsi" w:cstheme="minorHAnsi"/>
        </w:rPr>
        <w:t>les destinataires des données sont les suivants :</w:t>
      </w:r>
    </w:p>
    <w:p w:rsidR="006919F2" w:rsidRDefault="006919F2" w:rsidP="00652611">
      <w:pPr>
        <w:pStyle w:val="Sansinterligne"/>
        <w:rPr>
          <w:rFonts w:asciiTheme="minorHAnsi" w:hAnsiTheme="minorHAnsi" w:cstheme="minorHAnsi"/>
        </w:rPr>
      </w:pPr>
    </w:p>
    <w:tbl>
      <w:tblPr>
        <w:tblStyle w:val="TableNormal"/>
        <w:tblW w:w="9083"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9"/>
        <w:gridCol w:w="7654"/>
      </w:tblGrid>
      <w:tr w:rsidR="003338F7" w:rsidRPr="00EE407B" w:rsidTr="008D2CB4">
        <w:trPr>
          <w:trHeight w:val="268"/>
        </w:trPr>
        <w:tc>
          <w:tcPr>
            <w:tcW w:w="1429" w:type="dxa"/>
            <w:shd w:val="clear" w:color="auto" w:fill="BFBFBF" w:themeFill="background1" w:themeFillShade="BF"/>
          </w:tcPr>
          <w:p w:rsidR="003338F7" w:rsidRPr="00EE407B" w:rsidRDefault="003338F7" w:rsidP="008D2CB4">
            <w:pPr>
              <w:pStyle w:val="TableParagraph"/>
              <w:spacing w:line="248" w:lineRule="exact"/>
              <w:ind w:left="0"/>
              <w:jc w:val="center"/>
              <w:rPr>
                <w:rFonts w:asciiTheme="minorHAnsi" w:hAnsiTheme="minorHAnsi" w:cstheme="minorHAnsi"/>
              </w:rPr>
            </w:pPr>
            <w:r>
              <w:rPr>
                <w:rFonts w:asciiTheme="minorHAnsi" w:hAnsiTheme="minorHAnsi" w:cstheme="minorHAnsi"/>
              </w:rPr>
              <w:t>Traitement / finalité(s)</w:t>
            </w:r>
          </w:p>
        </w:tc>
        <w:tc>
          <w:tcPr>
            <w:tcW w:w="7654" w:type="dxa"/>
            <w:shd w:val="clear" w:color="auto" w:fill="BFBFBF" w:themeFill="background1" w:themeFillShade="BF"/>
          </w:tcPr>
          <w:p w:rsidR="003338F7" w:rsidRPr="00EE407B" w:rsidRDefault="003338F7" w:rsidP="008D2CB4">
            <w:pPr>
              <w:pStyle w:val="TableParagraph"/>
              <w:spacing w:line="248" w:lineRule="exact"/>
              <w:ind w:left="264" w:right="134"/>
              <w:jc w:val="center"/>
              <w:rPr>
                <w:rFonts w:asciiTheme="minorHAnsi" w:hAnsiTheme="minorHAnsi" w:cstheme="minorHAnsi"/>
              </w:rPr>
            </w:pPr>
            <w:r>
              <w:rPr>
                <w:rFonts w:asciiTheme="minorHAnsi" w:hAnsiTheme="minorHAnsi" w:cstheme="minorHAnsi"/>
              </w:rPr>
              <w:t>Destinataires des données</w:t>
            </w:r>
          </w:p>
        </w:tc>
      </w:tr>
      <w:tr w:rsidR="003338F7" w:rsidRPr="00EE407B" w:rsidTr="008D2CB4">
        <w:tc>
          <w:tcPr>
            <w:tcW w:w="1429" w:type="dxa"/>
            <w:shd w:val="clear" w:color="auto" w:fill="EAF1DD" w:themeFill="accent3" w:themeFillTint="33"/>
          </w:tcPr>
          <w:p w:rsidR="003338F7" w:rsidRPr="00EE407B" w:rsidRDefault="003338F7" w:rsidP="008D2CB4">
            <w:pPr>
              <w:pStyle w:val="TableParagraph"/>
              <w:tabs>
                <w:tab w:val="left" w:pos="1388"/>
                <w:tab w:val="left" w:pos="3239"/>
              </w:tabs>
              <w:spacing w:before="2" w:line="252" w:lineRule="auto"/>
              <w:ind w:left="110" w:right="90"/>
              <w:jc w:val="both"/>
              <w:rPr>
                <w:rFonts w:asciiTheme="minorHAnsi" w:hAnsiTheme="minorHAnsi" w:cstheme="minorHAnsi"/>
              </w:rPr>
            </w:pPr>
            <w:r w:rsidRPr="002F4FD3">
              <w:rPr>
                <w:rFonts w:asciiTheme="minorHAnsi" w:hAnsiTheme="minorHAnsi" w:cstheme="minorHAnsi"/>
                <w:b/>
                <w:color w:val="FF0000"/>
                <w:w w:val="95"/>
                <w:sz w:val="24"/>
                <w:szCs w:val="24"/>
              </w:rPr>
              <w:t>T1</w:t>
            </w:r>
          </w:p>
        </w:tc>
        <w:tc>
          <w:tcPr>
            <w:tcW w:w="7654" w:type="dxa"/>
            <w:shd w:val="clear" w:color="auto" w:fill="EAF1DD" w:themeFill="accent3" w:themeFillTint="33"/>
          </w:tcPr>
          <w:p w:rsidR="003338F7" w:rsidRPr="000B63F3" w:rsidRDefault="003338F7" w:rsidP="008D2CB4">
            <w:pPr>
              <w:pStyle w:val="TableParagraph"/>
              <w:numPr>
                <w:ilvl w:val="0"/>
                <w:numId w:val="17"/>
              </w:numPr>
              <w:tabs>
                <w:tab w:val="left" w:pos="425"/>
              </w:tabs>
              <w:spacing w:line="268" w:lineRule="exact"/>
              <w:ind w:left="425" w:right="124" w:hanging="284"/>
              <w:jc w:val="both"/>
              <w:rPr>
                <w:rFonts w:asciiTheme="minorHAnsi" w:hAnsiTheme="minorHAnsi" w:cstheme="minorHAnsi"/>
              </w:rPr>
            </w:pPr>
            <w:r>
              <w:rPr>
                <w:rFonts w:asciiTheme="minorHAnsi" w:hAnsiTheme="minorHAnsi" w:cstheme="minorHAnsi"/>
                <w:sz w:val="24"/>
                <w:szCs w:val="24"/>
              </w:rPr>
              <w:t>Les</w:t>
            </w:r>
            <w:r w:rsidR="002F0824">
              <w:rPr>
                <w:rFonts w:asciiTheme="minorHAnsi" w:hAnsiTheme="minorHAnsi" w:cstheme="minorHAnsi"/>
                <w:sz w:val="24"/>
                <w:szCs w:val="24"/>
              </w:rPr>
              <w:t xml:space="preserve"> agents des Directions concernée</w:t>
            </w:r>
            <w:r>
              <w:rPr>
                <w:rFonts w:asciiTheme="minorHAnsi" w:hAnsiTheme="minorHAnsi" w:cstheme="minorHAnsi"/>
                <w:sz w:val="24"/>
                <w:szCs w:val="24"/>
              </w:rPr>
              <w:t>s de Limoges Métropole.</w:t>
            </w:r>
          </w:p>
          <w:p w:rsidR="003338F7" w:rsidRPr="003338F7" w:rsidRDefault="002F0824" w:rsidP="003338F7">
            <w:pPr>
              <w:pStyle w:val="TableParagraph"/>
              <w:numPr>
                <w:ilvl w:val="0"/>
                <w:numId w:val="17"/>
              </w:numPr>
              <w:tabs>
                <w:tab w:val="left" w:pos="425"/>
              </w:tabs>
              <w:spacing w:line="268" w:lineRule="exact"/>
              <w:ind w:left="425" w:right="124" w:hanging="284"/>
              <w:jc w:val="both"/>
              <w:rPr>
                <w:rFonts w:asciiTheme="minorHAnsi" w:hAnsiTheme="minorHAnsi" w:cstheme="minorHAnsi"/>
              </w:rPr>
            </w:pPr>
            <w:r>
              <w:rPr>
                <w:rFonts w:asciiTheme="minorHAnsi" w:hAnsiTheme="minorHAnsi" w:cstheme="minorHAnsi"/>
                <w:sz w:val="24"/>
                <w:szCs w:val="24"/>
              </w:rPr>
              <w:t>Le cas échéant, les agents des Directions concernées des responsables conjoints de traitement de Limoges Métropole</w:t>
            </w:r>
            <w:r w:rsidR="003338F7">
              <w:rPr>
                <w:rFonts w:asciiTheme="minorHAnsi" w:hAnsiTheme="minorHAnsi" w:cstheme="minorHAnsi"/>
                <w:sz w:val="24"/>
                <w:szCs w:val="24"/>
              </w:rPr>
              <w:t>.</w:t>
            </w:r>
          </w:p>
        </w:tc>
      </w:tr>
      <w:tr w:rsidR="003338F7" w:rsidRPr="00EE407B" w:rsidTr="008D2CB4">
        <w:tc>
          <w:tcPr>
            <w:tcW w:w="1429" w:type="dxa"/>
          </w:tcPr>
          <w:p w:rsidR="003338F7" w:rsidRPr="007E3326" w:rsidRDefault="003338F7" w:rsidP="003338F7">
            <w:pPr>
              <w:pStyle w:val="TableParagraph"/>
              <w:spacing w:before="2"/>
              <w:ind w:left="110"/>
              <w:jc w:val="both"/>
              <w:rPr>
                <w:rFonts w:asciiTheme="minorHAnsi" w:hAnsiTheme="minorHAnsi" w:cstheme="minorHAnsi"/>
                <w:b/>
              </w:rPr>
            </w:pPr>
            <w:r w:rsidRPr="007E3326">
              <w:rPr>
                <w:rFonts w:asciiTheme="minorHAnsi" w:hAnsiTheme="minorHAnsi" w:cstheme="minorHAnsi"/>
                <w:b/>
                <w:color w:val="00B050"/>
              </w:rPr>
              <w:t>T2</w:t>
            </w:r>
            <w:r w:rsidR="002F0824">
              <w:rPr>
                <w:rFonts w:asciiTheme="minorHAnsi" w:hAnsiTheme="minorHAnsi" w:cstheme="minorHAnsi"/>
                <w:b/>
                <w:color w:val="00B050"/>
              </w:rPr>
              <w:t>a</w:t>
            </w:r>
            <w:r>
              <w:rPr>
                <w:rFonts w:asciiTheme="minorHAnsi" w:hAnsiTheme="minorHAnsi" w:cstheme="minorHAnsi"/>
                <w:b/>
                <w:color w:val="00B050"/>
              </w:rPr>
              <w:t xml:space="preserve"> (le cas échéant et en cas de mise en œuvre des finalité s relevant de ce traitement)</w:t>
            </w:r>
          </w:p>
        </w:tc>
        <w:tc>
          <w:tcPr>
            <w:tcW w:w="7654" w:type="dxa"/>
          </w:tcPr>
          <w:p w:rsidR="002F0824" w:rsidRPr="000B63F3" w:rsidRDefault="002F0824" w:rsidP="002F0824">
            <w:pPr>
              <w:pStyle w:val="TableParagraph"/>
              <w:numPr>
                <w:ilvl w:val="0"/>
                <w:numId w:val="17"/>
              </w:numPr>
              <w:tabs>
                <w:tab w:val="left" w:pos="425"/>
              </w:tabs>
              <w:spacing w:line="268" w:lineRule="exact"/>
              <w:ind w:left="425" w:right="124" w:hanging="284"/>
              <w:jc w:val="both"/>
              <w:rPr>
                <w:rFonts w:asciiTheme="minorHAnsi" w:hAnsiTheme="minorHAnsi" w:cstheme="minorHAnsi"/>
              </w:rPr>
            </w:pPr>
            <w:r>
              <w:rPr>
                <w:rFonts w:asciiTheme="minorHAnsi" w:hAnsiTheme="minorHAnsi" w:cstheme="minorHAnsi"/>
                <w:sz w:val="24"/>
                <w:szCs w:val="24"/>
              </w:rPr>
              <w:t>Les agents des Directions concernées de Limoges Métropole.</w:t>
            </w:r>
          </w:p>
          <w:p w:rsidR="003338F7" w:rsidRPr="003338F7" w:rsidRDefault="002F0824" w:rsidP="002F0824">
            <w:pPr>
              <w:pStyle w:val="TableParagraph"/>
              <w:numPr>
                <w:ilvl w:val="0"/>
                <w:numId w:val="17"/>
              </w:numPr>
              <w:tabs>
                <w:tab w:val="left" w:pos="425"/>
              </w:tabs>
              <w:spacing w:line="268" w:lineRule="exact"/>
              <w:ind w:left="425" w:right="124" w:hanging="284"/>
              <w:jc w:val="both"/>
              <w:rPr>
                <w:rFonts w:asciiTheme="minorHAnsi" w:hAnsiTheme="minorHAnsi" w:cstheme="minorHAnsi"/>
              </w:rPr>
            </w:pPr>
            <w:r>
              <w:rPr>
                <w:rFonts w:asciiTheme="minorHAnsi" w:hAnsiTheme="minorHAnsi" w:cstheme="minorHAnsi"/>
                <w:sz w:val="24"/>
                <w:szCs w:val="24"/>
              </w:rPr>
              <w:t>Le cas échéant, les agents des Directions concernées des responsables conjoints de traitement de Limoges Métropole.</w:t>
            </w:r>
          </w:p>
        </w:tc>
      </w:tr>
      <w:tr w:rsidR="002F0824" w:rsidRPr="00EE407B" w:rsidTr="008D2CB4">
        <w:tc>
          <w:tcPr>
            <w:tcW w:w="1429" w:type="dxa"/>
          </w:tcPr>
          <w:p w:rsidR="002F0824" w:rsidRPr="007E3326" w:rsidRDefault="002F0824" w:rsidP="002F0824">
            <w:pPr>
              <w:pStyle w:val="TableParagraph"/>
              <w:spacing w:before="2"/>
              <w:ind w:left="110"/>
              <w:jc w:val="both"/>
              <w:rPr>
                <w:rFonts w:asciiTheme="minorHAnsi" w:hAnsiTheme="minorHAnsi" w:cstheme="minorHAnsi"/>
                <w:b/>
              </w:rPr>
            </w:pPr>
            <w:r w:rsidRPr="007E3326">
              <w:rPr>
                <w:rFonts w:asciiTheme="minorHAnsi" w:hAnsiTheme="minorHAnsi" w:cstheme="minorHAnsi"/>
                <w:b/>
                <w:color w:val="00B050"/>
              </w:rPr>
              <w:t>T2</w:t>
            </w:r>
            <w:r>
              <w:rPr>
                <w:rFonts w:asciiTheme="minorHAnsi" w:hAnsiTheme="minorHAnsi" w:cstheme="minorHAnsi"/>
                <w:b/>
                <w:color w:val="00B050"/>
              </w:rPr>
              <w:t>b</w:t>
            </w:r>
            <w:r>
              <w:rPr>
                <w:rFonts w:asciiTheme="minorHAnsi" w:hAnsiTheme="minorHAnsi" w:cstheme="minorHAnsi"/>
                <w:b/>
                <w:color w:val="00B050"/>
              </w:rPr>
              <w:t xml:space="preserve"> (le cas échéant et en cas de mise en œuvre des finalité s relevant de ce traitement)</w:t>
            </w:r>
          </w:p>
        </w:tc>
        <w:tc>
          <w:tcPr>
            <w:tcW w:w="7654" w:type="dxa"/>
          </w:tcPr>
          <w:p w:rsidR="002F0824" w:rsidRDefault="002F0824" w:rsidP="002F0824">
            <w:pPr>
              <w:pStyle w:val="TableParagraph"/>
              <w:numPr>
                <w:ilvl w:val="0"/>
                <w:numId w:val="17"/>
              </w:numPr>
              <w:tabs>
                <w:tab w:val="left" w:pos="425"/>
              </w:tabs>
              <w:spacing w:line="268" w:lineRule="exact"/>
              <w:ind w:left="425" w:right="124" w:hanging="284"/>
              <w:jc w:val="both"/>
              <w:rPr>
                <w:rFonts w:asciiTheme="minorHAnsi" w:hAnsiTheme="minorHAnsi" w:cstheme="minorHAnsi"/>
                <w:sz w:val="24"/>
                <w:szCs w:val="24"/>
              </w:rPr>
            </w:pPr>
            <w:r>
              <w:rPr>
                <w:rFonts w:asciiTheme="minorHAnsi" w:hAnsiTheme="minorHAnsi" w:cstheme="minorHAnsi"/>
                <w:sz w:val="24"/>
                <w:szCs w:val="24"/>
              </w:rPr>
              <w:t>Les agents des Directions concernées de Limoges Métropole.</w:t>
            </w:r>
          </w:p>
        </w:tc>
      </w:tr>
    </w:tbl>
    <w:p w:rsidR="003338F7" w:rsidRDefault="003338F7" w:rsidP="00652611">
      <w:pPr>
        <w:pStyle w:val="Sansinterligne"/>
        <w:rPr>
          <w:rFonts w:asciiTheme="minorHAnsi" w:hAnsiTheme="minorHAnsi" w:cstheme="minorHAnsi"/>
        </w:rPr>
      </w:pPr>
    </w:p>
    <w:p w:rsidR="003338F7" w:rsidRDefault="003338F7" w:rsidP="00652611">
      <w:pPr>
        <w:pStyle w:val="Sansinterligne"/>
        <w:rPr>
          <w:rFonts w:asciiTheme="minorHAnsi" w:hAnsiTheme="minorHAnsi" w:cstheme="minorHAnsi"/>
        </w:rPr>
      </w:pPr>
    </w:p>
    <w:p w:rsidR="00981CE6" w:rsidRDefault="00981CE6" w:rsidP="00652611">
      <w:pPr>
        <w:pStyle w:val="Sansinterligne"/>
        <w:rPr>
          <w:rFonts w:asciiTheme="minorHAnsi" w:hAnsiTheme="minorHAnsi" w:cstheme="minorHAnsi"/>
        </w:rPr>
      </w:pPr>
    </w:p>
    <w:p w:rsidR="006919F2" w:rsidRPr="0089425B" w:rsidRDefault="006919F2" w:rsidP="006919F2">
      <w:pPr>
        <w:pStyle w:val="Sansinterligne"/>
        <w:rPr>
          <w:rFonts w:asciiTheme="minorHAnsi" w:hAnsiTheme="minorHAnsi" w:cstheme="minorHAnsi"/>
          <w:b/>
          <w:sz w:val="28"/>
          <w:szCs w:val="28"/>
        </w:rPr>
      </w:pPr>
      <w:r>
        <w:rPr>
          <w:rFonts w:asciiTheme="minorHAnsi" w:hAnsiTheme="minorHAnsi" w:cstheme="minorHAnsi"/>
          <w:b/>
          <w:sz w:val="28"/>
          <w:szCs w:val="28"/>
        </w:rPr>
        <w:t>7 – Les conditions d’exploitation</w:t>
      </w:r>
      <w:r w:rsidRPr="0089425B">
        <w:rPr>
          <w:rFonts w:asciiTheme="minorHAnsi" w:hAnsiTheme="minorHAnsi" w:cstheme="minorHAnsi"/>
          <w:b/>
          <w:sz w:val="28"/>
          <w:szCs w:val="28"/>
        </w:rPr>
        <w:t xml:space="preserve"> des données à caractère personnel faisant l’objet d’un traitement</w:t>
      </w:r>
    </w:p>
    <w:p w:rsidR="006919F2" w:rsidRDefault="006919F2" w:rsidP="00652611">
      <w:pPr>
        <w:pStyle w:val="Sansinterligne"/>
        <w:rPr>
          <w:rFonts w:asciiTheme="minorHAnsi" w:hAnsiTheme="minorHAnsi" w:cstheme="minorHAnsi"/>
        </w:rPr>
      </w:pPr>
    </w:p>
    <w:p w:rsidR="000552AF" w:rsidRDefault="000552AF" w:rsidP="00652611">
      <w:pPr>
        <w:pStyle w:val="Sansinterligne"/>
        <w:rPr>
          <w:rFonts w:asciiTheme="minorHAnsi" w:hAnsiTheme="minorHAnsi" w:cstheme="minorHAnsi"/>
        </w:rPr>
      </w:pPr>
      <w:r>
        <w:rPr>
          <w:rFonts w:asciiTheme="minorHAnsi" w:hAnsiTheme="minorHAnsi" w:cstheme="minorHAnsi"/>
        </w:rPr>
        <w:t>Limoges Métropole</w:t>
      </w:r>
      <w:r w:rsidR="002F0824">
        <w:rPr>
          <w:rFonts w:asciiTheme="minorHAnsi" w:hAnsiTheme="minorHAnsi" w:cstheme="minorHAnsi"/>
        </w:rPr>
        <w:t xml:space="preserve">, </w:t>
      </w:r>
      <w:r w:rsidR="002F0824">
        <w:rPr>
          <w:rFonts w:asciiTheme="minorHAnsi" w:hAnsiTheme="minorHAnsi" w:cstheme="minorHAnsi"/>
        </w:rPr>
        <w:t xml:space="preserve">en qualité de responsable de traitement à titre unitaire ou en qualité de responsable conjoint de traitement, </w:t>
      </w:r>
      <w:r w:rsidR="002F0824">
        <w:rPr>
          <w:rFonts w:asciiTheme="minorHAnsi" w:hAnsiTheme="minorHAnsi" w:cstheme="minorHAnsi"/>
        </w:rPr>
        <w:t xml:space="preserve">met en </w:t>
      </w:r>
      <w:r w:rsidR="00EE5F1E">
        <w:rPr>
          <w:rFonts w:asciiTheme="minorHAnsi" w:hAnsiTheme="minorHAnsi" w:cstheme="minorHAnsi"/>
        </w:rPr>
        <w:t>œuvre</w:t>
      </w:r>
      <w:r w:rsidR="002F0824">
        <w:rPr>
          <w:rFonts w:asciiTheme="minorHAnsi" w:hAnsiTheme="minorHAnsi" w:cstheme="minorHAnsi"/>
        </w:rPr>
        <w:t>, ainsi que ses éventuels responsables conjoints de traitement,</w:t>
      </w:r>
      <w:r>
        <w:rPr>
          <w:rFonts w:asciiTheme="minorHAnsi" w:hAnsiTheme="minorHAnsi" w:cstheme="minorHAnsi"/>
        </w:rPr>
        <w:t xml:space="preserve"> les mesures techniques et organisationnelles lui permettant d’apporter le plus haut niveau de sécurité possible aux données à caractère personnel faisant l’objet d’un traitement et s’assure qu’il en soit de même pour ses sous-traitants au sens du RGPD auxquels elle est susceptible de faire appel.</w:t>
      </w:r>
    </w:p>
    <w:p w:rsidR="000552AF" w:rsidRDefault="000552AF" w:rsidP="00652611">
      <w:pPr>
        <w:pStyle w:val="Sansinterligne"/>
        <w:rPr>
          <w:rFonts w:asciiTheme="minorHAnsi" w:hAnsiTheme="minorHAnsi" w:cstheme="minorHAnsi"/>
        </w:rPr>
      </w:pPr>
    </w:p>
    <w:p w:rsidR="000552AF" w:rsidRDefault="000552AF" w:rsidP="00652611">
      <w:pPr>
        <w:pStyle w:val="Sansinterligne"/>
        <w:rPr>
          <w:rFonts w:asciiTheme="minorHAnsi" w:hAnsiTheme="minorHAnsi" w:cstheme="minorHAnsi"/>
        </w:rPr>
      </w:pPr>
      <w:r>
        <w:rPr>
          <w:rFonts w:asciiTheme="minorHAnsi" w:hAnsiTheme="minorHAnsi" w:cstheme="minorHAnsi"/>
        </w:rPr>
        <w:t>En cas de survenue d’incident de quelque nature que ce soit concernant les données à caractère personnel faisant l’objet d’un traitement et susceptibles d’altérer leur intégrité, leur confidentialité ou leur d</w:t>
      </w:r>
      <w:r w:rsidR="002F0824">
        <w:rPr>
          <w:rFonts w:asciiTheme="minorHAnsi" w:hAnsiTheme="minorHAnsi" w:cstheme="minorHAnsi"/>
        </w:rPr>
        <w:t xml:space="preserve">isponibilité, Limoges Métropole, </w:t>
      </w:r>
      <w:r w:rsidR="002F0824">
        <w:rPr>
          <w:rFonts w:asciiTheme="minorHAnsi" w:hAnsiTheme="minorHAnsi" w:cstheme="minorHAnsi"/>
        </w:rPr>
        <w:t xml:space="preserve">en qualité de responsable de traitement à titre unitaire ou en qualité de responsable conjoint de traitement, </w:t>
      </w:r>
      <w:r w:rsidR="002F0824">
        <w:rPr>
          <w:rFonts w:asciiTheme="minorHAnsi" w:hAnsiTheme="minorHAnsi" w:cstheme="minorHAnsi"/>
        </w:rPr>
        <w:t xml:space="preserve">met en </w:t>
      </w:r>
      <w:r w:rsidR="00EE5F1E">
        <w:rPr>
          <w:rFonts w:asciiTheme="minorHAnsi" w:hAnsiTheme="minorHAnsi" w:cstheme="minorHAnsi"/>
        </w:rPr>
        <w:t>œuvre</w:t>
      </w:r>
      <w:r w:rsidR="002F0824">
        <w:rPr>
          <w:rFonts w:asciiTheme="minorHAnsi" w:hAnsiTheme="minorHAnsi" w:cstheme="minorHAnsi"/>
        </w:rPr>
        <w:t>, ainsi que ses éventuels responsables conjoints de traitement,</w:t>
      </w:r>
      <w:r w:rsidR="002F0824">
        <w:rPr>
          <w:rFonts w:asciiTheme="minorHAnsi" w:hAnsiTheme="minorHAnsi" w:cstheme="minorHAnsi"/>
        </w:rPr>
        <w:t xml:space="preserve"> </w:t>
      </w:r>
      <w:r>
        <w:rPr>
          <w:rFonts w:asciiTheme="minorHAnsi" w:hAnsiTheme="minorHAnsi" w:cstheme="minorHAnsi"/>
        </w:rPr>
        <w:t xml:space="preserve">les procédures prévues par le RGPD </w:t>
      </w:r>
      <w:r w:rsidR="00326F13">
        <w:rPr>
          <w:rFonts w:asciiTheme="minorHAnsi" w:hAnsiTheme="minorHAnsi" w:cstheme="minorHAnsi"/>
        </w:rPr>
        <w:t>incluant la notification auprès de l’autorité de contrôle si celle-ci s’avère requise ainsi que les actions associées à cette notification.</w:t>
      </w:r>
    </w:p>
    <w:p w:rsidR="002F0824" w:rsidRDefault="002F0824" w:rsidP="00652611">
      <w:pPr>
        <w:pStyle w:val="Sansinterligne"/>
        <w:rPr>
          <w:rFonts w:asciiTheme="minorHAnsi" w:hAnsiTheme="minorHAnsi" w:cstheme="minorHAnsi"/>
        </w:rPr>
      </w:pPr>
    </w:p>
    <w:p w:rsidR="002F0824" w:rsidRDefault="00EE5F1E" w:rsidP="00652611">
      <w:pPr>
        <w:pStyle w:val="Sansinterligne"/>
        <w:rPr>
          <w:rFonts w:asciiTheme="minorHAnsi" w:hAnsiTheme="minorHAnsi" w:cstheme="minorHAnsi"/>
        </w:rPr>
      </w:pPr>
      <w:r>
        <w:rPr>
          <w:rFonts w:asciiTheme="minorHAnsi" w:hAnsiTheme="minorHAnsi" w:cstheme="minorHAnsi"/>
        </w:rPr>
        <w:t>La gestion</w:t>
      </w:r>
      <w:r w:rsidR="002F0824">
        <w:rPr>
          <w:rFonts w:asciiTheme="minorHAnsi" w:hAnsiTheme="minorHAnsi" w:cstheme="minorHAnsi"/>
        </w:rPr>
        <w:t xml:space="preserve"> des incidents intervenant dans un contexte de responsabilité de traitement de Limoges Métropole à titre unitaire </w:t>
      </w:r>
      <w:r w:rsidR="004106C1">
        <w:rPr>
          <w:rFonts w:asciiTheme="minorHAnsi" w:hAnsiTheme="minorHAnsi" w:cstheme="minorHAnsi"/>
        </w:rPr>
        <w:t>est géré</w:t>
      </w:r>
      <w:r w:rsidR="00D86C71">
        <w:rPr>
          <w:rFonts w:asciiTheme="minorHAnsi" w:hAnsiTheme="minorHAnsi" w:cstheme="minorHAnsi"/>
        </w:rPr>
        <w:t>e</w:t>
      </w:r>
      <w:r w:rsidR="004106C1">
        <w:rPr>
          <w:rFonts w:asciiTheme="minorHAnsi" w:hAnsiTheme="minorHAnsi" w:cstheme="minorHAnsi"/>
        </w:rPr>
        <w:t xml:space="preserve"> intégralement par Limoges Métropole.</w:t>
      </w:r>
    </w:p>
    <w:p w:rsidR="00EE5F1E" w:rsidRDefault="00EE5F1E" w:rsidP="00652611">
      <w:pPr>
        <w:pStyle w:val="Sansinterligne"/>
        <w:rPr>
          <w:rFonts w:asciiTheme="minorHAnsi" w:hAnsiTheme="minorHAnsi" w:cstheme="minorHAnsi"/>
        </w:rPr>
      </w:pPr>
    </w:p>
    <w:p w:rsidR="009B189F" w:rsidRDefault="00EE5F1E" w:rsidP="009B189F">
      <w:pPr>
        <w:pStyle w:val="Sansinterligne"/>
        <w:rPr>
          <w:rFonts w:asciiTheme="minorHAnsi" w:hAnsiTheme="minorHAnsi" w:cstheme="minorHAnsi"/>
        </w:rPr>
      </w:pPr>
      <w:r>
        <w:rPr>
          <w:rFonts w:asciiTheme="minorHAnsi" w:hAnsiTheme="minorHAnsi" w:cstheme="minorHAnsi"/>
        </w:rPr>
        <w:t>La gestion</w:t>
      </w:r>
      <w:r w:rsidR="009B189F">
        <w:rPr>
          <w:rFonts w:asciiTheme="minorHAnsi" w:hAnsiTheme="minorHAnsi" w:cstheme="minorHAnsi"/>
        </w:rPr>
        <w:t xml:space="preserve"> des incidents intervenant dans un contexte de responsabilité </w:t>
      </w:r>
      <w:r w:rsidR="009B189F">
        <w:rPr>
          <w:rFonts w:asciiTheme="minorHAnsi" w:hAnsiTheme="minorHAnsi" w:cstheme="minorHAnsi"/>
        </w:rPr>
        <w:t xml:space="preserve">conjointe </w:t>
      </w:r>
      <w:r w:rsidR="009B189F">
        <w:rPr>
          <w:rFonts w:asciiTheme="minorHAnsi" w:hAnsiTheme="minorHAnsi" w:cstheme="minorHAnsi"/>
        </w:rPr>
        <w:t xml:space="preserve">de traitement </w:t>
      </w:r>
      <w:r w:rsidR="009B189F">
        <w:rPr>
          <w:rFonts w:asciiTheme="minorHAnsi" w:hAnsiTheme="minorHAnsi" w:cstheme="minorHAnsi"/>
        </w:rPr>
        <w:t>entre</w:t>
      </w:r>
      <w:r w:rsidR="009B189F">
        <w:rPr>
          <w:rFonts w:asciiTheme="minorHAnsi" w:hAnsiTheme="minorHAnsi" w:cstheme="minorHAnsi"/>
        </w:rPr>
        <w:t xml:space="preserve"> Limoges Métropole </w:t>
      </w:r>
      <w:r w:rsidR="009B189F">
        <w:rPr>
          <w:rFonts w:asciiTheme="minorHAnsi" w:hAnsiTheme="minorHAnsi" w:cstheme="minorHAnsi"/>
        </w:rPr>
        <w:t xml:space="preserve">et des organismes associés </w:t>
      </w:r>
      <w:r w:rsidR="009B189F">
        <w:rPr>
          <w:rFonts w:asciiTheme="minorHAnsi" w:hAnsiTheme="minorHAnsi" w:cstheme="minorHAnsi"/>
        </w:rPr>
        <w:t xml:space="preserve">est </w:t>
      </w:r>
      <w:r w:rsidR="009B189F">
        <w:rPr>
          <w:rFonts w:asciiTheme="minorHAnsi" w:hAnsiTheme="minorHAnsi" w:cstheme="minorHAnsi"/>
        </w:rPr>
        <w:t xml:space="preserve">défini par le biais d’un contrat de </w:t>
      </w:r>
      <w:r w:rsidR="00D86C71">
        <w:rPr>
          <w:rFonts w:asciiTheme="minorHAnsi" w:hAnsiTheme="minorHAnsi" w:cstheme="minorHAnsi"/>
        </w:rPr>
        <w:t>responsabilité conjointe</w:t>
      </w:r>
      <w:r w:rsidR="009B189F">
        <w:rPr>
          <w:rFonts w:asciiTheme="minorHAnsi" w:hAnsiTheme="minorHAnsi" w:cstheme="minorHAnsi"/>
        </w:rPr>
        <w:t xml:space="preserve"> établi entre les responsables conjoints de traitement et géré conformément aux termes de ce contrat</w:t>
      </w:r>
      <w:r w:rsidR="009B189F">
        <w:rPr>
          <w:rFonts w:asciiTheme="minorHAnsi" w:hAnsiTheme="minorHAnsi" w:cstheme="minorHAnsi"/>
        </w:rPr>
        <w:t>.</w:t>
      </w:r>
    </w:p>
    <w:p w:rsidR="00326F13" w:rsidRDefault="00326F13" w:rsidP="00652611">
      <w:pPr>
        <w:pStyle w:val="Sansinterligne"/>
        <w:rPr>
          <w:rFonts w:asciiTheme="minorHAnsi" w:hAnsiTheme="minorHAnsi" w:cstheme="minorHAnsi"/>
        </w:rPr>
      </w:pPr>
    </w:p>
    <w:p w:rsidR="00326F13" w:rsidRDefault="00326F13" w:rsidP="00652611">
      <w:pPr>
        <w:pStyle w:val="Sansinterligne"/>
        <w:rPr>
          <w:rFonts w:asciiTheme="minorHAnsi" w:hAnsiTheme="minorHAnsi" w:cstheme="minorHAnsi"/>
        </w:rPr>
      </w:pPr>
    </w:p>
    <w:p w:rsidR="00981CE6" w:rsidRDefault="00981CE6" w:rsidP="00652611">
      <w:pPr>
        <w:pStyle w:val="Sansinterligne"/>
        <w:rPr>
          <w:rFonts w:asciiTheme="minorHAnsi" w:hAnsiTheme="minorHAnsi" w:cstheme="minorHAnsi"/>
        </w:rPr>
      </w:pPr>
    </w:p>
    <w:p w:rsidR="00326F13" w:rsidRPr="0089425B" w:rsidRDefault="00326F13" w:rsidP="00326F13">
      <w:pPr>
        <w:pStyle w:val="Sansinterligne"/>
        <w:rPr>
          <w:rFonts w:asciiTheme="minorHAnsi" w:hAnsiTheme="minorHAnsi" w:cstheme="minorHAnsi"/>
          <w:b/>
          <w:sz w:val="28"/>
          <w:szCs w:val="28"/>
        </w:rPr>
      </w:pPr>
      <w:r>
        <w:rPr>
          <w:rFonts w:asciiTheme="minorHAnsi" w:hAnsiTheme="minorHAnsi" w:cstheme="minorHAnsi"/>
          <w:b/>
          <w:sz w:val="28"/>
          <w:szCs w:val="28"/>
        </w:rPr>
        <w:t>8 – L’information des personnes concernées</w:t>
      </w:r>
      <w:r w:rsidRPr="0089425B">
        <w:rPr>
          <w:rFonts w:asciiTheme="minorHAnsi" w:hAnsiTheme="minorHAnsi" w:cstheme="minorHAnsi"/>
          <w:b/>
          <w:sz w:val="28"/>
          <w:szCs w:val="28"/>
        </w:rPr>
        <w:t xml:space="preserve"> </w:t>
      </w:r>
      <w:r>
        <w:rPr>
          <w:rFonts w:asciiTheme="minorHAnsi" w:hAnsiTheme="minorHAnsi" w:cstheme="minorHAnsi"/>
          <w:b/>
          <w:sz w:val="28"/>
          <w:szCs w:val="28"/>
        </w:rPr>
        <w:t xml:space="preserve">par un traitement de données à caractère personnel et </w:t>
      </w:r>
      <w:r w:rsidR="009B0DA3">
        <w:rPr>
          <w:rFonts w:asciiTheme="minorHAnsi" w:hAnsiTheme="minorHAnsi" w:cstheme="minorHAnsi"/>
          <w:b/>
          <w:sz w:val="28"/>
          <w:szCs w:val="28"/>
        </w:rPr>
        <w:t>l’exercice</w:t>
      </w:r>
      <w:r>
        <w:rPr>
          <w:rFonts w:asciiTheme="minorHAnsi" w:hAnsiTheme="minorHAnsi" w:cstheme="minorHAnsi"/>
          <w:b/>
          <w:sz w:val="28"/>
          <w:szCs w:val="28"/>
        </w:rPr>
        <w:t xml:space="preserve"> de leurs droits</w:t>
      </w:r>
    </w:p>
    <w:p w:rsidR="00326F13" w:rsidRDefault="00326F13" w:rsidP="00326F13">
      <w:pPr>
        <w:pStyle w:val="Sansinterligne"/>
        <w:rPr>
          <w:rFonts w:asciiTheme="minorHAnsi" w:hAnsiTheme="minorHAnsi" w:cstheme="minorHAnsi"/>
        </w:rPr>
      </w:pPr>
    </w:p>
    <w:p w:rsidR="00326F13" w:rsidRDefault="00EE5F1E" w:rsidP="00326F13">
      <w:pPr>
        <w:pStyle w:val="Sansinterligne"/>
        <w:rPr>
          <w:rFonts w:asciiTheme="minorHAnsi" w:hAnsiTheme="minorHAnsi" w:cstheme="minorHAnsi"/>
        </w:rPr>
      </w:pPr>
      <w:r>
        <w:rPr>
          <w:rFonts w:asciiTheme="minorHAnsi" w:hAnsiTheme="minorHAnsi" w:cstheme="minorHAnsi"/>
        </w:rPr>
        <w:t xml:space="preserve">Limoges Métropole, </w:t>
      </w:r>
      <w:r>
        <w:rPr>
          <w:rFonts w:asciiTheme="minorHAnsi" w:hAnsiTheme="minorHAnsi" w:cstheme="minorHAnsi"/>
        </w:rPr>
        <w:t xml:space="preserve">en qualité de responsable de traitement à titre unitaire ou en qualité de responsable conjoint de traitement, </w:t>
      </w:r>
      <w:r>
        <w:rPr>
          <w:rFonts w:asciiTheme="minorHAnsi" w:hAnsiTheme="minorHAnsi" w:cstheme="minorHAnsi"/>
        </w:rPr>
        <w:t>informe</w:t>
      </w:r>
      <w:r>
        <w:rPr>
          <w:rFonts w:asciiTheme="minorHAnsi" w:hAnsiTheme="minorHAnsi" w:cstheme="minorHAnsi"/>
        </w:rPr>
        <w:t>, ainsi que ses éventuels responsables conjoints de traitement,</w:t>
      </w:r>
      <w:r>
        <w:rPr>
          <w:rFonts w:asciiTheme="minorHAnsi" w:hAnsiTheme="minorHAnsi" w:cstheme="minorHAnsi"/>
        </w:rPr>
        <w:t xml:space="preserve"> </w:t>
      </w:r>
      <w:r w:rsidR="009B0DA3">
        <w:rPr>
          <w:rFonts w:asciiTheme="minorHAnsi" w:hAnsiTheme="minorHAnsi" w:cstheme="minorHAnsi"/>
        </w:rPr>
        <w:t>les personnes concernées par tous les moyens à sa disposition des éléments figurant dans la présente politique de protection de la manière suivante :</w:t>
      </w:r>
    </w:p>
    <w:p w:rsidR="009B0DA3" w:rsidRDefault="009B0DA3" w:rsidP="009B0DA3">
      <w:pPr>
        <w:pStyle w:val="Sansinterligne"/>
        <w:numPr>
          <w:ilvl w:val="0"/>
          <w:numId w:val="25"/>
        </w:numPr>
        <w:rPr>
          <w:rFonts w:asciiTheme="minorHAnsi" w:hAnsiTheme="minorHAnsi" w:cstheme="minorHAnsi"/>
        </w:rPr>
      </w:pPr>
      <w:r>
        <w:rPr>
          <w:rFonts w:asciiTheme="minorHAnsi" w:hAnsiTheme="minorHAnsi" w:cstheme="minorHAnsi"/>
        </w:rPr>
        <w:t>Par le biais de mentions d’informations synthétiques, sous format papier ou numérique, conjointement à la collecte de données à caractère personnel faisant l’objet d’un traitement,</w:t>
      </w:r>
    </w:p>
    <w:p w:rsidR="009B0DA3" w:rsidRDefault="009B0DA3" w:rsidP="009B0DA3">
      <w:pPr>
        <w:pStyle w:val="Sansinterligne"/>
        <w:numPr>
          <w:ilvl w:val="0"/>
          <w:numId w:val="25"/>
        </w:numPr>
        <w:rPr>
          <w:rFonts w:asciiTheme="minorHAnsi" w:hAnsiTheme="minorHAnsi" w:cstheme="minorHAnsi"/>
        </w:rPr>
      </w:pPr>
      <w:r>
        <w:rPr>
          <w:rFonts w:asciiTheme="minorHAnsi" w:hAnsiTheme="minorHAnsi" w:cstheme="minorHAnsi"/>
        </w:rPr>
        <w:t xml:space="preserve">Par la mise à disposition, sous format papier ou numérique, de la politique de protection des données associée à tout traitement permettant aux personnes concernées de pouvoir disposer, en complément des mentions d’information synthétiques, d’un document de référence relatif à la manière dont </w:t>
      </w:r>
      <w:r w:rsidR="00D57A39">
        <w:rPr>
          <w:rFonts w:asciiTheme="minorHAnsi" w:hAnsiTheme="minorHAnsi" w:cstheme="minorHAnsi"/>
        </w:rPr>
        <w:t>sont mis</w:t>
      </w:r>
      <w:r>
        <w:rPr>
          <w:rFonts w:asciiTheme="minorHAnsi" w:hAnsiTheme="minorHAnsi" w:cstheme="minorHAnsi"/>
        </w:rPr>
        <w:t xml:space="preserve"> en œuvre les traitements.</w:t>
      </w:r>
    </w:p>
    <w:p w:rsidR="009B0DA3" w:rsidRDefault="009B0DA3" w:rsidP="009B0DA3">
      <w:pPr>
        <w:pStyle w:val="Sansinterligne"/>
        <w:rPr>
          <w:rFonts w:asciiTheme="minorHAnsi" w:hAnsiTheme="minorHAnsi" w:cstheme="minorHAnsi"/>
        </w:rPr>
      </w:pPr>
    </w:p>
    <w:p w:rsidR="009B0DA3" w:rsidRPr="00574C5A" w:rsidRDefault="009B0DA3" w:rsidP="009B0DA3">
      <w:pPr>
        <w:pStyle w:val="Sansinterligne"/>
        <w:rPr>
          <w:rFonts w:asciiTheme="minorHAnsi" w:hAnsiTheme="minorHAnsi" w:cstheme="minorHAnsi"/>
        </w:rPr>
      </w:pPr>
      <w:r w:rsidRPr="00574C5A">
        <w:rPr>
          <w:rFonts w:asciiTheme="minorHAnsi" w:hAnsiTheme="minorHAnsi" w:cstheme="minorHAnsi"/>
        </w:rPr>
        <w:t>Chaque traitement de données à caractère personnel ouvre le droit aux personnes concernées d’exercer leurs droits dont le périmètre dépend notamment des bases légales retenues.</w:t>
      </w:r>
    </w:p>
    <w:p w:rsidR="009B0DA3" w:rsidRPr="00574C5A" w:rsidRDefault="009B0DA3" w:rsidP="009B0DA3">
      <w:pPr>
        <w:pStyle w:val="Sansinterligne"/>
        <w:rPr>
          <w:rFonts w:asciiTheme="minorHAnsi" w:hAnsiTheme="minorHAnsi" w:cstheme="minorHAnsi"/>
        </w:rPr>
      </w:pPr>
    </w:p>
    <w:p w:rsidR="00FB39B0" w:rsidRDefault="007A2928" w:rsidP="009B0DA3">
      <w:pPr>
        <w:pStyle w:val="Sansinterligne"/>
        <w:rPr>
          <w:rFonts w:asciiTheme="minorHAnsi" w:hAnsiTheme="minorHAnsi" w:cstheme="minorHAnsi"/>
        </w:rPr>
      </w:pPr>
      <w:r w:rsidRPr="00652611">
        <w:rPr>
          <w:rFonts w:asciiTheme="minorHAnsi" w:hAnsiTheme="minorHAnsi" w:cstheme="minorHAnsi"/>
        </w:rPr>
        <w:t xml:space="preserve">Dans le cadre </w:t>
      </w:r>
      <w:r w:rsidR="002F0BF9">
        <w:rPr>
          <w:rFonts w:asciiTheme="minorHAnsi" w:hAnsiTheme="minorHAnsi" w:cstheme="minorHAnsi"/>
        </w:rPr>
        <w:t>des traitements faisant l’objet de la présente politique de protection</w:t>
      </w:r>
      <w:r w:rsidR="00FB39B0" w:rsidRPr="00574C5A">
        <w:rPr>
          <w:rFonts w:asciiTheme="minorHAnsi" w:hAnsiTheme="minorHAnsi" w:cstheme="minorHAnsi"/>
        </w:rPr>
        <w:t>, les droits que les personnes concernées peuvent exercer sont les suivants</w:t>
      </w:r>
      <w:r w:rsidR="002B0000" w:rsidRPr="00574C5A">
        <w:rPr>
          <w:rFonts w:asciiTheme="minorHAnsi" w:hAnsiTheme="minorHAnsi" w:cstheme="minorHAnsi"/>
        </w:rPr>
        <w:t>.</w:t>
      </w:r>
    </w:p>
    <w:p w:rsidR="00E06ED1" w:rsidRPr="00345BA6" w:rsidRDefault="00E06ED1" w:rsidP="009B0DA3">
      <w:pPr>
        <w:pStyle w:val="Sansinterligne"/>
        <w:rPr>
          <w:rFonts w:asciiTheme="minorHAnsi" w:hAnsiTheme="minorHAnsi" w:cstheme="minorHAnsi"/>
        </w:rPr>
      </w:pPr>
    </w:p>
    <w:tbl>
      <w:tblPr>
        <w:tblStyle w:val="TableNormal"/>
        <w:tblW w:w="9139"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0"/>
        <w:gridCol w:w="1276"/>
        <w:gridCol w:w="6293"/>
      </w:tblGrid>
      <w:tr w:rsidR="0007078D" w:rsidRPr="00E06ED1" w:rsidTr="0007078D">
        <w:tc>
          <w:tcPr>
            <w:tcW w:w="1570" w:type="dxa"/>
            <w:shd w:val="clear" w:color="auto" w:fill="BFBFBF" w:themeFill="background1" w:themeFillShade="BF"/>
          </w:tcPr>
          <w:p w:rsidR="00E06ED1" w:rsidRPr="0007078D" w:rsidRDefault="00E06ED1" w:rsidP="008D2CB4">
            <w:pPr>
              <w:pStyle w:val="TableParagraph"/>
              <w:spacing w:line="251" w:lineRule="exact"/>
              <w:ind w:left="110"/>
              <w:rPr>
                <w:rFonts w:asciiTheme="minorHAnsi" w:hAnsiTheme="minorHAnsi" w:cstheme="minorHAnsi"/>
                <w:b/>
                <w:color w:val="000000" w:themeColor="text1"/>
              </w:rPr>
            </w:pPr>
            <w:r w:rsidRPr="0007078D">
              <w:rPr>
                <w:rFonts w:asciiTheme="minorHAnsi" w:hAnsiTheme="minorHAnsi" w:cstheme="minorHAnsi"/>
                <w:b/>
                <w:color w:val="000000" w:themeColor="text1"/>
              </w:rPr>
              <w:t>Type de droit</w:t>
            </w:r>
          </w:p>
        </w:tc>
        <w:tc>
          <w:tcPr>
            <w:tcW w:w="1276" w:type="dxa"/>
            <w:shd w:val="clear" w:color="auto" w:fill="BFBFBF" w:themeFill="background1" w:themeFillShade="BF"/>
          </w:tcPr>
          <w:p w:rsidR="00E06ED1" w:rsidRPr="0007078D" w:rsidRDefault="00E06ED1" w:rsidP="008D2CB4">
            <w:pPr>
              <w:pStyle w:val="TableParagraph"/>
              <w:spacing w:line="247" w:lineRule="auto"/>
              <w:ind w:left="107" w:right="93"/>
              <w:jc w:val="both"/>
              <w:rPr>
                <w:rFonts w:asciiTheme="minorHAnsi" w:hAnsiTheme="minorHAnsi" w:cstheme="minorHAnsi"/>
                <w:b/>
                <w:color w:val="000000" w:themeColor="text1"/>
                <w:shd w:val="clear" w:color="auto" w:fill="FFFFFF"/>
              </w:rPr>
            </w:pPr>
            <w:r w:rsidRPr="0007078D">
              <w:rPr>
                <w:rFonts w:asciiTheme="minorHAnsi" w:hAnsiTheme="minorHAnsi" w:cstheme="minorHAnsi"/>
                <w:b/>
                <w:color w:val="000000" w:themeColor="text1"/>
              </w:rPr>
              <w:t>Finalité(s) concernée(s)</w:t>
            </w:r>
          </w:p>
        </w:tc>
        <w:tc>
          <w:tcPr>
            <w:tcW w:w="6293" w:type="dxa"/>
            <w:shd w:val="clear" w:color="auto" w:fill="BFBFBF" w:themeFill="background1" w:themeFillShade="BF"/>
          </w:tcPr>
          <w:p w:rsidR="00E06ED1" w:rsidRPr="0007078D" w:rsidRDefault="00E06ED1" w:rsidP="008D2CB4">
            <w:pPr>
              <w:pStyle w:val="TableParagraph"/>
              <w:spacing w:line="247" w:lineRule="auto"/>
              <w:ind w:left="107" w:right="93"/>
              <w:jc w:val="both"/>
              <w:rPr>
                <w:rFonts w:asciiTheme="minorHAnsi" w:hAnsiTheme="minorHAnsi" w:cstheme="minorHAnsi"/>
                <w:b/>
                <w:color w:val="000000" w:themeColor="text1"/>
              </w:rPr>
            </w:pPr>
            <w:r w:rsidRPr="0007078D">
              <w:rPr>
                <w:rFonts w:asciiTheme="minorHAnsi" w:hAnsiTheme="minorHAnsi" w:cstheme="minorHAnsi"/>
                <w:b/>
                <w:color w:val="000000" w:themeColor="text1"/>
              </w:rPr>
              <w:t>Description</w:t>
            </w:r>
          </w:p>
        </w:tc>
      </w:tr>
      <w:tr w:rsidR="0007078D" w:rsidRPr="00072088" w:rsidTr="0007078D">
        <w:tc>
          <w:tcPr>
            <w:tcW w:w="1570" w:type="dxa"/>
            <w:shd w:val="clear" w:color="auto" w:fill="EAF1DD" w:themeFill="accent3" w:themeFillTint="33"/>
          </w:tcPr>
          <w:p w:rsidR="00E06ED1" w:rsidRPr="0007078D" w:rsidRDefault="00E06ED1" w:rsidP="008D2CB4">
            <w:pPr>
              <w:pStyle w:val="TableParagraph"/>
              <w:spacing w:line="251" w:lineRule="exact"/>
              <w:ind w:left="110"/>
              <w:rPr>
                <w:rFonts w:asciiTheme="minorHAnsi" w:hAnsiTheme="minorHAnsi" w:cstheme="minorHAnsi"/>
                <w:color w:val="000000" w:themeColor="text1"/>
              </w:rPr>
            </w:pPr>
            <w:r w:rsidRPr="0007078D">
              <w:rPr>
                <w:rFonts w:asciiTheme="minorHAnsi" w:hAnsiTheme="minorHAnsi" w:cstheme="minorHAnsi"/>
                <w:color w:val="000000" w:themeColor="text1"/>
              </w:rPr>
              <w:t>Droit d’accès aux données</w:t>
            </w:r>
          </w:p>
        </w:tc>
        <w:tc>
          <w:tcPr>
            <w:tcW w:w="1276" w:type="dxa"/>
            <w:shd w:val="clear" w:color="auto" w:fill="EAF1DD" w:themeFill="accent3" w:themeFillTint="33"/>
          </w:tcPr>
          <w:p w:rsidR="00E06ED1" w:rsidRPr="0007078D" w:rsidRDefault="00E06ED1" w:rsidP="008D2CB4">
            <w:pPr>
              <w:pStyle w:val="TableParagraph"/>
              <w:spacing w:line="247" w:lineRule="auto"/>
              <w:ind w:left="107" w:right="93"/>
              <w:jc w:val="both"/>
              <w:rPr>
                <w:rFonts w:asciiTheme="minorHAnsi" w:hAnsiTheme="minorHAnsi" w:cstheme="minorHAnsi"/>
                <w:color w:val="000000" w:themeColor="text1"/>
                <w:shd w:val="clear" w:color="auto" w:fill="FFFFFF"/>
              </w:rPr>
            </w:pPr>
            <w:r w:rsidRPr="0007078D">
              <w:rPr>
                <w:rFonts w:asciiTheme="minorHAnsi" w:hAnsiTheme="minorHAnsi" w:cstheme="minorHAnsi"/>
                <w:b/>
                <w:color w:val="FF0000"/>
                <w:sz w:val="24"/>
                <w:szCs w:val="24"/>
              </w:rPr>
              <w:t>T1</w:t>
            </w:r>
            <w:r w:rsidRPr="0007078D">
              <w:rPr>
                <w:rFonts w:asciiTheme="minorHAnsi" w:hAnsiTheme="minorHAnsi" w:cstheme="minorHAnsi"/>
                <w:color w:val="FF0000"/>
                <w:sz w:val="24"/>
                <w:szCs w:val="24"/>
              </w:rPr>
              <w:t xml:space="preserve"> </w:t>
            </w:r>
            <w:r w:rsidRPr="0007078D">
              <w:rPr>
                <w:rFonts w:asciiTheme="minorHAnsi" w:hAnsiTheme="minorHAnsi" w:cstheme="minorHAnsi"/>
                <w:sz w:val="24"/>
                <w:szCs w:val="24"/>
              </w:rPr>
              <w:t xml:space="preserve">/ </w:t>
            </w:r>
            <w:r w:rsidRPr="0007078D">
              <w:rPr>
                <w:rFonts w:asciiTheme="minorHAnsi" w:hAnsiTheme="minorHAnsi" w:cstheme="minorHAnsi"/>
                <w:b/>
                <w:color w:val="00B050"/>
                <w:sz w:val="24"/>
                <w:szCs w:val="24"/>
              </w:rPr>
              <w:t>T2a</w:t>
            </w:r>
            <w:r w:rsidRPr="0007078D">
              <w:rPr>
                <w:rFonts w:asciiTheme="minorHAnsi" w:hAnsiTheme="minorHAnsi" w:cstheme="minorHAnsi"/>
                <w:color w:val="00B050"/>
                <w:sz w:val="24"/>
                <w:szCs w:val="24"/>
              </w:rPr>
              <w:t xml:space="preserve"> </w:t>
            </w:r>
            <w:r w:rsidRPr="0007078D">
              <w:rPr>
                <w:rFonts w:asciiTheme="minorHAnsi" w:hAnsiTheme="minorHAnsi" w:cstheme="minorHAnsi"/>
                <w:sz w:val="24"/>
                <w:szCs w:val="24"/>
              </w:rPr>
              <w:t xml:space="preserve">/ </w:t>
            </w:r>
            <w:r w:rsidRPr="0007078D">
              <w:rPr>
                <w:rFonts w:asciiTheme="minorHAnsi" w:hAnsiTheme="minorHAnsi" w:cstheme="minorHAnsi"/>
                <w:b/>
                <w:color w:val="00B050"/>
                <w:sz w:val="24"/>
                <w:szCs w:val="24"/>
              </w:rPr>
              <w:t>T2b</w:t>
            </w:r>
          </w:p>
        </w:tc>
        <w:tc>
          <w:tcPr>
            <w:tcW w:w="6293" w:type="dxa"/>
            <w:shd w:val="clear" w:color="auto" w:fill="EAF1DD" w:themeFill="accent3" w:themeFillTint="33"/>
          </w:tcPr>
          <w:p w:rsidR="00E06ED1" w:rsidRPr="0007078D" w:rsidRDefault="00E06ED1" w:rsidP="008D2CB4">
            <w:pPr>
              <w:pStyle w:val="TableParagraph"/>
              <w:spacing w:line="247" w:lineRule="auto"/>
              <w:ind w:left="107" w:right="93"/>
              <w:jc w:val="both"/>
              <w:rPr>
                <w:rFonts w:asciiTheme="minorHAnsi" w:hAnsiTheme="minorHAnsi" w:cstheme="minorHAnsi"/>
                <w:color w:val="000000" w:themeColor="text1"/>
              </w:rPr>
            </w:pPr>
            <w:r w:rsidRPr="0007078D">
              <w:rPr>
                <w:rFonts w:asciiTheme="minorHAnsi" w:hAnsiTheme="minorHAnsi" w:cstheme="minorHAnsi"/>
                <w:sz w:val="24"/>
                <w:szCs w:val="24"/>
              </w:rPr>
              <w:t>La personne concernée a le droit d'obtenir du responsable du traitement la confirmation que des données à caractère personnel la concernant sont ou ne sont pas traitées et, lorsqu'elles le sont, l'accès auxdites données à caractère personnel.</w:t>
            </w:r>
          </w:p>
        </w:tc>
      </w:tr>
      <w:tr w:rsidR="0007078D" w:rsidRPr="00072088" w:rsidTr="0007078D">
        <w:tc>
          <w:tcPr>
            <w:tcW w:w="1570" w:type="dxa"/>
          </w:tcPr>
          <w:p w:rsidR="00E06ED1" w:rsidRPr="0007078D" w:rsidRDefault="00E06ED1" w:rsidP="008D2CB4">
            <w:pPr>
              <w:pStyle w:val="TableParagraph"/>
              <w:spacing w:line="265" w:lineRule="exact"/>
              <w:ind w:left="110"/>
              <w:rPr>
                <w:rFonts w:asciiTheme="minorHAnsi" w:hAnsiTheme="minorHAnsi" w:cstheme="minorHAnsi"/>
                <w:color w:val="000000" w:themeColor="text1"/>
              </w:rPr>
            </w:pPr>
            <w:r w:rsidRPr="0007078D">
              <w:rPr>
                <w:rFonts w:asciiTheme="minorHAnsi" w:hAnsiTheme="minorHAnsi" w:cstheme="minorHAnsi"/>
                <w:color w:val="000000" w:themeColor="text1"/>
              </w:rPr>
              <w:t>Droit de rectification portant sur les données</w:t>
            </w:r>
          </w:p>
        </w:tc>
        <w:tc>
          <w:tcPr>
            <w:tcW w:w="1276" w:type="dxa"/>
          </w:tcPr>
          <w:p w:rsidR="00E06ED1" w:rsidRPr="0007078D" w:rsidRDefault="0007078D" w:rsidP="008D2CB4">
            <w:pPr>
              <w:pStyle w:val="TableParagraph"/>
              <w:spacing w:line="247" w:lineRule="auto"/>
              <w:ind w:left="107" w:right="93"/>
              <w:jc w:val="both"/>
              <w:rPr>
                <w:rFonts w:asciiTheme="minorHAnsi" w:hAnsiTheme="minorHAnsi" w:cstheme="minorHAnsi"/>
                <w:color w:val="000000" w:themeColor="text1"/>
                <w:shd w:val="clear" w:color="auto" w:fill="FFFFFF"/>
              </w:rPr>
            </w:pPr>
            <w:r w:rsidRPr="0007078D">
              <w:rPr>
                <w:rFonts w:asciiTheme="minorHAnsi" w:hAnsiTheme="minorHAnsi" w:cstheme="minorHAnsi"/>
                <w:b/>
                <w:color w:val="FF0000"/>
                <w:sz w:val="24"/>
                <w:szCs w:val="24"/>
              </w:rPr>
              <w:t>T1</w:t>
            </w:r>
            <w:r w:rsidRPr="0007078D">
              <w:rPr>
                <w:rFonts w:asciiTheme="minorHAnsi" w:hAnsiTheme="minorHAnsi" w:cstheme="minorHAnsi"/>
                <w:color w:val="FF0000"/>
                <w:sz w:val="24"/>
                <w:szCs w:val="24"/>
              </w:rPr>
              <w:t xml:space="preserve"> </w:t>
            </w:r>
            <w:r w:rsidRPr="0007078D">
              <w:rPr>
                <w:rFonts w:asciiTheme="minorHAnsi" w:hAnsiTheme="minorHAnsi" w:cstheme="minorHAnsi"/>
                <w:sz w:val="24"/>
                <w:szCs w:val="24"/>
              </w:rPr>
              <w:t xml:space="preserve">/ </w:t>
            </w:r>
            <w:r w:rsidRPr="0007078D">
              <w:rPr>
                <w:rFonts w:asciiTheme="minorHAnsi" w:hAnsiTheme="minorHAnsi" w:cstheme="minorHAnsi"/>
                <w:b/>
                <w:color w:val="00B050"/>
                <w:sz w:val="24"/>
                <w:szCs w:val="24"/>
              </w:rPr>
              <w:t>T2a</w:t>
            </w:r>
            <w:r w:rsidRPr="0007078D">
              <w:rPr>
                <w:rFonts w:asciiTheme="minorHAnsi" w:hAnsiTheme="minorHAnsi" w:cstheme="minorHAnsi"/>
                <w:color w:val="00B050"/>
                <w:sz w:val="24"/>
                <w:szCs w:val="24"/>
              </w:rPr>
              <w:t xml:space="preserve"> </w:t>
            </w:r>
            <w:r w:rsidRPr="0007078D">
              <w:rPr>
                <w:rFonts w:asciiTheme="minorHAnsi" w:hAnsiTheme="minorHAnsi" w:cstheme="minorHAnsi"/>
                <w:sz w:val="24"/>
                <w:szCs w:val="24"/>
              </w:rPr>
              <w:t xml:space="preserve">/ </w:t>
            </w:r>
            <w:r w:rsidRPr="0007078D">
              <w:rPr>
                <w:rFonts w:asciiTheme="minorHAnsi" w:hAnsiTheme="minorHAnsi" w:cstheme="minorHAnsi"/>
                <w:b/>
                <w:color w:val="00B050"/>
                <w:sz w:val="24"/>
                <w:szCs w:val="24"/>
              </w:rPr>
              <w:t>T2b</w:t>
            </w:r>
          </w:p>
        </w:tc>
        <w:tc>
          <w:tcPr>
            <w:tcW w:w="6293" w:type="dxa"/>
          </w:tcPr>
          <w:p w:rsidR="00E06ED1" w:rsidRPr="0007078D" w:rsidRDefault="00E06ED1" w:rsidP="008D2CB4">
            <w:pPr>
              <w:pStyle w:val="TableParagraph"/>
              <w:spacing w:line="247" w:lineRule="auto"/>
              <w:ind w:left="107" w:right="93"/>
              <w:jc w:val="both"/>
              <w:rPr>
                <w:rFonts w:asciiTheme="minorHAnsi" w:hAnsiTheme="minorHAnsi" w:cstheme="minorHAnsi"/>
                <w:sz w:val="24"/>
                <w:szCs w:val="24"/>
              </w:rPr>
            </w:pPr>
            <w:r w:rsidRPr="0007078D">
              <w:rPr>
                <w:rFonts w:asciiTheme="minorHAnsi" w:hAnsiTheme="minorHAnsi" w:cstheme="minorHAnsi"/>
                <w:sz w:val="24"/>
                <w:szCs w:val="24"/>
              </w:rPr>
              <w:t>La personne concernée a le droit d'obtenir du responsable du traitement, dans les meilleurs délais, la rectification des données à caractère personnel la concernant qui sont inexactes.</w:t>
            </w:r>
          </w:p>
          <w:p w:rsidR="00E06ED1" w:rsidRPr="0007078D" w:rsidRDefault="00E06ED1" w:rsidP="008D2CB4">
            <w:pPr>
              <w:pStyle w:val="TableParagraph"/>
              <w:spacing w:line="247" w:lineRule="auto"/>
              <w:ind w:left="107" w:right="93"/>
              <w:jc w:val="both"/>
              <w:rPr>
                <w:rFonts w:asciiTheme="minorHAnsi" w:hAnsiTheme="minorHAnsi" w:cstheme="minorHAnsi"/>
                <w:color w:val="000000" w:themeColor="text1"/>
                <w:shd w:val="clear" w:color="auto" w:fill="FFFFFF"/>
              </w:rPr>
            </w:pPr>
            <w:r w:rsidRPr="0007078D">
              <w:rPr>
                <w:rFonts w:asciiTheme="minorHAnsi" w:hAnsiTheme="minorHAnsi" w:cstheme="minorHAnsi"/>
                <w:sz w:val="24"/>
                <w:szCs w:val="24"/>
              </w:rPr>
              <w:t>Compte tenu des finalités du traitement, la personne concernée a le droit d'obtenir que les données à caractère personnel incomplètes soient complétées, y compris en fournissant une déclaration complémentaire.</w:t>
            </w:r>
          </w:p>
        </w:tc>
      </w:tr>
      <w:tr w:rsidR="0007078D" w:rsidRPr="00072088" w:rsidTr="0007078D">
        <w:tc>
          <w:tcPr>
            <w:tcW w:w="1570" w:type="dxa"/>
            <w:shd w:val="clear" w:color="auto" w:fill="EAF1DD" w:themeFill="accent3" w:themeFillTint="33"/>
          </w:tcPr>
          <w:p w:rsidR="00E06ED1" w:rsidRPr="0007078D" w:rsidRDefault="00E06ED1" w:rsidP="008D2CB4">
            <w:pPr>
              <w:pStyle w:val="TableParagraph"/>
              <w:spacing w:line="265" w:lineRule="exact"/>
              <w:ind w:left="110"/>
              <w:rPr>
                <w:rFonts w:asciiTheme="minorHAnsi" w:hAnsiTheme="minorHAnsi" w:cstheme="minorHAnsi"/>
                <w:color w:val="000000" w:themeColor="text1"/>
              </w:rPr>
            </w:pPr>
            <w:r w:rsidRPr="0007078D">
              <w:rPr>
                <w:rFonts w:asciiTheme="minorHAnsi" w:hAnsiTheme="minorHAnsi" w:cstheme="minorHAnsi"/>
                <w:color w:val="000000" w:themeColor="text1"/>
              </w:rPr>
              <w:t>Droit à l’effacement des données</w:t>
            </w:r>
          </w:p>
        </w:tc>
        <w:tc>
          <w:tcPr>
            <w:tcW w:w="1276" w:type="dxa"/>
            <w:shd w:val="clear" w:color="auto" w:fill="EAF1DD" w:themeFill="accent3" w:themeFillTint="33"/>
          </w:tcPr>
          <w:p w:rsidR="00E06ED1" w:rsidRPr="0007078D" w:rsidRDefault="00E06ED1" w:rsidP="008D2CB4">
            <w:pPr>
              <w:pStyle w:val="TableParagraph"/>
              <w:spacing w:line="247" w:lineRule="auto"/>
              <w:ind w:left="107" w:right="93"/>
              <w:jc w:val="both"/>
              <w:rPr>
                <w:rFonts w:asciiTheme="minorHAnsi" w:hAnsiTheme="minorHAnsi" w:cstheme="minorHAnsi"/>
                <w:color w:val="000000" w:themeColor="text1"/>
                <w:shd w:val="clear" w:color="auto" w:fill="FFFFFF"/>
              </w:rPr>
            </w:pPr>
            <w:r w:rsidRPr="0007078D">
              <w:rPr>
                <w:rFonts w:asciiTheme="minorHAnsi" w:hAnsiTheme="minorHAnsi" w:cstheme="minorHAnsi"/>
                <w:b/>
                <w:color w:val="00B050"/>
                <w:sz w:val="24"/>
                <w:szCs w:val="24"/>
              </w:rPr>
              <w:t xml:space="preserve">T2a </w:t>
            </w:r>
            <w:r w:rsidRPr="0007078D">
              <w:rPr>
                <w:rFonts w:asciiTheme="minorHAnsi" w:hAnsiTheme="minorHAnsi" w:cstheme="minorHAnsi"/>
                <w:sz w:val="24"/>
                <w:szCs w:val="24"/>
              </w:rPr>
              <w:t>/</w:t>
            </w:r>
            <w:r w:rsidRPr="0007078D">
              <w:rPr>
                <w:rFonts w:asciiTheme="minorHAnsi" w:hAnsiTheme="minorHAnsi" w:cstheme="minorHAnsi"/>
                <w:b/>
                <w:sz w:val="24"/>
                <w:szCs w:val="24"/>
              </w:rPr>
              <w:t xml:space="preserve"> </w:t>
            </w:r>
            <w:r w:rsidRPr="0007078D">
              <w:rPr>
                <w:rFonts w:asciiTheme="minorHAnsi" w:hAnsiTheme="minorHAnsi" w:cstheme="minorHAnsi"/>
                <w:b/>
                <w:color w:val="00B050"/>
                <w:sz w:val="24"/>
                <w:szCs w:val="24"/>
              </w:rPr>
              <w:t>T2b</w:t>
            </w:r>
          </w:p>
        </w:tc>
        <w:tc>
          <w:tcPr>
            <w:tcW w:w="6293" w:type="dxa"/>
            <w:shd w:val="clear" w:color="auto" w:fill="EAF1DD" w:themeFill="accent3" w:themeFillTint="33"/>
          </w:tcPr>
          <w:p w:rsidR="00E06ED1" w:rsidRPr="0007078D" w:rsidRDefault="00E06ED1" w:rsidP="008D2CB4">
            <w:pPr>
              <w:pStyle w:val="TableParagraph"/>
              <w:spacing w:line="247" w:lineRule="auto"/>
              <w:ind w:left="107" w:right="93"/>
              <w:jc w:val="both"/>
              <w:rPr>
                <w:rFonts w:asciiTheme="minorHAnsi" w:hAnsiTheme="minorHAnsi" w:cstheme="minorHAnsi"/>
                <w:color w:val="000000" w:themeColor="text1"/>
                <w:shd w:val="clear" w:color="auto" w:fill="FFFFFF"/>
              </w:rPr>
            </w:pPr>
            <w:r w:rsidRPr="0007078D">
              <w:rPr>
                <w:rFonts w:asciiTheme="minorHAnsi" w:hAnsiTheme="minorHAnsi" w:cstheme="minorHAnsi"/>
                <w:sz w:val="24"/>
                <w:szCs w:val="24"/>
              </w:rPr>
              <w:t>Dans certains cas, la personne concernée a le droit d'obtenir du responsable du traitement l'effacement, dans les meilleurs délais, de données à caractère personnel la concernant et le responsable du traitement a l'obligation d'effacer ces données à caractère personnel dans les meilleurs délais.</w:t>
            </w:r>
          </w:p>
        </w:tc>
      </w:tr>
      <w:tr w:rsidR="0007078D" w:rsidRPr="00072088" w:rsidTr="0007078D">
        <w:tc>
          <w:tcPr>
            <w:tcW w:w="1570" w:type="dxa"/>
          </w:tcPr>
          <w:p w:rsidR="00E06ED1" w:rsidRPr="0007078D" w:rsidRDefault="00E06ED1" w:rsidP="008D2CB4">
            <w:pPr>
              <w:pStyle w:val="TableParagraph"/>
              <w:spacing w:line="265" w:lineRule="exact"/>
              <w:ind w:left="110"/>
              <w:rPr>
                <w:rFonts w:asciiTheme="minorHAnsi" w:hAnsiTheme="minorHAnsi" w:cstheme="minorHAnsi"/>
                <w:color w:val="000000" w:themeColor="text1"/>
              </w:rPr>
            </w:pPr>
            <w:r w:rsidRPr="0007078D">
              <w:rPr>
                <w:rFonts w:asciiTheme="minorHAnsi" w:hAnsiTheme="minorHAnsi" w:cstheme="minorHAnsi"/>
                <w:color w:val="000000" w:themeColor="text1"/>
              </w:rPr>
              <w:t>Droit à la limitation du traitement des données</w:t>
            </w:r>
          </w:p>
        </w:tc>
        <w:tc>
          <w:tcPr>
            <w:tcW w:w="1276" w:type="dxa"/>
          </w:tcPr>
          <w:p w:rsidR="00E06ED1" w:rsidRPr="0007078D" w:rsidRDefault="0007078D" w:rsidP="008D2CB4">
            <w:pPr>
              <w:pStyle w:val="TableParagraph"/>
              <w:spacing w:line="247" w:lineRule="auto"/>
              <w:ind w:left="107" w:right="93"/>
              <w:jc w:val="both"/>
              <w:rPr>
                <w:rFonts w:asciiTheme="minorHAnsi" w:hAnsiTheme="minorHAnsi" w:cstheme="minorHAnsi"/>
                <w:color w:val="000000" w:themeColor="text1"/>
                <w:shd w:val="clear" w:color="auto" w:fill="FFFFFF"/>
              </w:rPr>
            </w:pPr>
            <w:r w:rsidRPr="0007078D">
              <w:rPr>
                <w:rFonts w:asciiTheme="minorHAnsi" w:hAnsiTheme="minorHAnsi" w:cstheme="minorHAnsi"/>
                <w:b/>
                <w:color w:val="FF0000"/>
                <w:sz w:val="24"/>
                <w:szCs w:val="24"/>
              </w:rPr>
              <w:t>T1</w:t>
            </w:r>
            <w:r w:rsidRPr="0007078D">
              <w:rPr>
                <w:rFonts w:asciiTheme="minorHAnsi" w:hAnsiTheme="minorHAnsi" w:cstheme="minorHAnsi"/>
                <w:color w:val="FF0000"/>
                <w:sz w:val="24"/>
                <w:szCs w:val="24"/>
              </w:rPr>
              <w:t xml:space="preserve"> </w:t>
            </w:r>
            <w:r w:rsidRPr="0007078D">
              <w:rPr>
                <w:rFonts w:asciiTheme="minorHAnsi" w:hAnsiTheme="minorHAnsi" w:cstheme="minorHAnsi"/>
                <w:sz w:val="24"/>
                <w:szCs w:val="24"/>
              </w:rPr>
              <w:t xml:space="preserve">/ </w:t>
            </w:r>
            <w:r w:rsidRPr="0007078D">
              <w:rPr>
                <w:rFonts w:asciiTheme="minorHAnsi" w:hAnsiTheme="minorHAnsi" w:cstheme="minorHAnsi"/>
                <w:b/>
                <w:color w:val="00B050"/>
                <w:sz w:val="24"/>
                <w:szCs w:val="24"/>
              </w:rPr>
              <w:t>T2a</w:t>
            </w:r>
            <w:r w:rsidRPr="0007078D">
              <w:rPr>
                <w:rFonts w:asciiTheme="minorHAnsi" w:hAnsiTheme="minorHAnsi" w:cstheme="minorHAnsi"/>
                <w:color w:val="00B050"/>
                <w:sz w:val="24"/>
                <w:szCs w:val="24"/>
              </w:rPr>
              <w:t xml:space="preserve"> </w:t>
            </w:r>
            <w:r w:rsidRPr="0007078D">
              <w:rPr>
                <w:rFonts w:asciiTheme="minorHAnsi" w:hAnsiTheme="minorHAnsi" w:cstheme="minorHAnsi"/>
                <w:sz w:val="24"/>
                <w:szCs w:val="24"/>
              </w:rPr>
              <w:t xml:space="preserve">/ </w:t>
            </w:r>
            <w:r w:rsidRPr="0007078D">
              <w:rPr>
                <w:rFonts w:asciiTheme="minorHAnsi" w:hAnsiTheme="minorHAnsi" w:cstheme="minorHAnsi"/>
                <w:b/>
                <w:color w:val="00B050"/>
                <w:sz w:val="24"/>
                <w:szCs w:val="24"/>
              </w:rPr>
              <w:t>T2b</w:t>
            </w:r>
          </w:p>
        </w:tc>
        <w:tc>
          <w:tcPr>
            <w:tcW w:w="6293" w:type="dxa"/>
          </w:tcPr>
          <w:p w:rsidR="00E06ED1" w:rsidRPr="0007078D" w:rsidRDefault="00E06ED1" w:rsidP="008D2CB4">
            <w:pPr>
              <w:pStyle w:val="TableParagraph"/>
              <w:spacing w:line="247" w:lineRule="auto"/>
              <w:ind w:left="107" w:right="93"/>
              <w:jc w:val="both"/>
              <w:rPr>
                <w:rFonts w:asciiTheme="minorHAnsi" w:hAnsiTheme="minorHAnsi" w:cstheme="minorHAnsi"/>
                <w:color w:val="000000" w:themeColor="text1"/>
                <w:shd w:val="clear" w:color="auto" w:fill="FFFFFF"/>
              </w:rPr>
            </w:pPr>
            <w:r w:rsidRPr="0007078D">
              <w:rPr>
                <w:rFonts w:asciiTheme="minorHAnsi" w:hAnsiTheme="minorHAnsi" w:cstheme="minorHAnsi"/>
                <w:sz w:val="24"/>
                <w:szCs w:val="24"/>
              </w:rPr>
              <w:t>Dans certains cas, La personne concernée a le droit d'obtenir du responsable du traitement la limitation du traitement , c’est-à-dire sa suspension.</w:t>
            </w:r>
          </w:p>
        </w:tc>
      </w:tr>
      <w:tr w:rsidR="0007078D" w:rsidRPr="00072088" w:rsidTr="0007078D">
        <w:tc>
          <w:tcPr>
            <w:tcW w:w="1570" w:type="dxa"/>
            <w:shd w:val="clear" w:color="auto" w:fill="EAF1DD" w:themeFill="accent3" w:themeFillTint="33"/>
          </w:tcPr>
          <w:p w:rsidR="00E06ED1" w:rsidRPr="0007078D" w:rsidRDefault="00E06ED1" w:rsidP="008D2CB4">
            <w:pPr>
              <w:pStyle w:val="TableParagraph"/>
              <w:spacing w:line="265" w:lineRule="exact"/>
              <w:ind w:left="110"/>
              <w:rPr>
                <w:rFonts w:asciiTheme="minorHAnsi" w:hAnsiTheme="minorHAnsi" w:cstheme="minorHAnsi"/>
                <w:color w:val="000000" w:themeColor="text1"/>
              </w:rPr>
            </w:pPr>
            <w:r w:rsidRPr="0007078D">
              <w:rPr>
                <w:rFonts w:asciiTheme="minorHAnsi" w:hAnsiTheme="minorHAnsi" w:cstheme="minorHAnsi"/>
                <w:color w:val="000000" w:themeColor="text1"/>
              </w:rPr>
              <w:t>Droit à la portabilité des données</w:t>
            </w:r>
          </w:p>
        </w:tc>
        <w:tc>
          <w:tcPr>
            <w:tcW w:w="1276" w:type="dxa"/>
            <w:shd w:val="clear" w:color="auto" w:fill="EAF1DD" w:themeFill="accent3" w:themeFillTint="33"/>
          </w:tcPr>
          <w:p w:rsidR="00E06ED1" w:rsidRPr="0007078D" w:rsidRDefault="00E06ED1" w:rsidP="008D2CB4">
            <w:pPr>
              <w:pStyle w:val="TableParagraph"/>
              <w:spacing w:line="247" w:lineRule="auto"/>
              <w:ind w:left="107" w:right="93"/>
              <w:jc w:val="both"/>
              <w:rPr>
                <w:rFonts w:asciiTheme="minorHAnsi" w:hAnsiTheme="minorHAnsi" w:cstheme="minorHAnsi"/>
                <w:iCs/>
                <w:shd w:val="clear" w:color="auto" w:fill="FFFFFF"/>
              </w:rPr>
            </w:pPr>
            <w:r w:rsidRPr="0007078D">
              <w:rPr>
                <w:rFonts w:asciiTheme="minorHAnsi" w:hAnsiTheme="minorHAnsi" w:cstheme="minorHAnsi"/>
                <w:b/>
                <w:color w:val="00B050"/>
                <w:sz w:val="24"/>
                <w:szCs w:val="24"/>
              </w:rPr>
              <w:t>T2a / T2b</w:t>
            </w:r>
          </w:p>
        </w:tc>
        <w:tc>
          <w:tcPr>
            <w:tcW w:w="6293" w:type="dxa"/>
            <w:shd w:val="clear" w:color="auto" w:fill="EAF1DD" w:themeFill="accent3" w:themeFillTint="33"/>
          </w:tcPr>
          <w:p w:rsidR="00E06ED1" w:rsidRPr="0007078D" w:rsidRDefault="00E06ED1" w:rsidP="008D2CB4">
            <w:pPr>
              <w:pStyle w:val="TableParagraph"/>
              <w:spacing w:line="247" w:lineRule="auto"/>
              <w:ind w:left="107" w:right="93"/>
              <w:jc w:val="both"/>
              <w:rPr>
                <w:rFonts w:asciiTheme="minorHAnsi" w:hAnsiTheme="minorHAnsi" w:cstheme="minorHAnsi"/>
                <w:shd w:val="clear" w:color="auto" w:fill="FFFFFF"/>
              </w:rPr>
            </w:pPr>
            <w:r w:rsidRPr="0007078D">
              <w:rPr>
                <w:rFonts w:asciiTheme="minorHAnsi" w:hAnsiTheme="minorHAnsi" w:cstheme="minorHAnsi"/>
                <w:sz w:val="24"/>
                <w:szCs w:val="24"/>
              </w:rPr>
              <w:t>La personne concernée a la possibilité de récupérer une partie de ses données dans un format ouvert et lisible par une machine. Elle peut ainsi les stocker ou les transmettre facilement d’un système d’information à un autre, en vue de leur réutilisation à des fins personnelles.</w:t>
            </w:r>
          </w:p>
        </w:tc>
      </w:tr>
      <w:tr w:rsidR="0007078D" w:rsidRPr="00072088" w:rsidTr="0007078D">
        <w:tc>
          <w:tcPr>
            <w:tcW w:w="1570" w:type="dxa"/>
          </w:tcPr>
          <w:p w:rsidR="00E06ED1" w:rsidRPr="0007078D" w:rsidRDefault="00E06ED1" w:rsidP="008D2CB4">
            <w:pPr>
              <w:pStyle w:val="TableParagraph"/>
              <w:ind w:left="110"/>
              <w:rPr>
                <w:rFonts w:asciiTheme="minorHAnsi" w:hAnsiTheme="minorHAnsi" w:cstheme="minorHAnsi"/>
                <w:color w:val="000000" w:themeColor="text1"/>
              </w:rPr>
            </w:pPr>
            <w:r w:rsidRPr="0007078D">
              <w:rPr>
                <w:rFonts w:asciiTheme="minorHAnsi" w:hAnsiTheme="minorHAnsi" w:cstheme="minorHAnsi"/>
                <w:color w:val="000000" w:themeColor="text1"/>
              </w:rPr>
              <w:t>Droit d’opposition au traitement des données (retrait du consentement)</w:t>
            </w:r>
          </w:p>
        </w:tc>
        <w:tc>
          <w:tcPr>
            <w:tcW w:w="1276" w:type="dxa"/>
          </w:tcPr>
          <w:p w:rsidR="00E06ED1" w:rsidRPr="0007078D" w:rsidRDefault="00E06ED1" w:rsidP="0007078D">
            <w:pPr>
              <w:pStyle w:val="TableParagraph"/>
              <w:spacing w:line="247" w:lineRule="auto"/>
              <w:ind w:left="107" w:right="93"/>
              <w:jc w:val="both"/>
              <w:rPr>
                <w:rFonts w:asciiTheme="minorHAnsi" w:hAnsiTheme="minorHAnsi" w:cstheme="minorHAnsi"/>
                <w:shd w:val="clear" w:color="auto" w:fill="FFFFFF"/>
              </w:rPr>
            </w:pPr>
            <w:r w:rsidRPr="0007078D">
              <w:rPr>
                <w:rFonts w:asciiTheme="minorHAnsi" w:hAnsiTheme="minorHAnsi" w:cstheme="minorHAnsi"/>
                <w:b/>
                <w:color w:val="00B050"/>
                <w:sz w:val="24"/>
                <w:szCs w:val="24"/>
              </w:rPr>
              <w:t>T2a / T2b</w:t>
            </w:r>
          </w:p>
        </w:tc>
        <w:tc>
          <w:tcPr>
            <w:tcW w:w="6293" w:type="dxa"/>
          </w:tcPr>
          <w:p w:rsidR="00E06ED1" w:rsidRPr="0007078D" w:rsidRDefault="00E06ED1" w:rsidP="0007078D">
            <w:pPr>
              <w:pStyle w:val="TableParagraph"/>
              <w:spacing w:line="247" w:lineRule="auto"/>
              <w:ind w:left="107" w:right="93"/>
              <w:jc w:val="both"/>
              <w:rPr>
                <w:rFonts w:asciiTheme="minorHAnsi" w:hAnsiTheme="minorHAnsi" w:cstheme="minorHAnsi"/>
                <w:color w:val="000000" w:themeColor="text1"/>
              </w:rPr>
            </w:pPr>
            <w:r w:rsidRPr="0007078D">
              <w:rPr>
                <w:rFonts w:asciiTheme="minorHAnsi" w:hAnsiTheme="minorHAnsi" w:cstheme="minorHAnsi"/>
                <w:sz w:val="24"/>
                <w:szCs w:val="24"/>
              </w:rPr>
              <w:t>La personne concernée a le droit de s'opposer à tout moment, pour des raisons tenant à sa situation particulière, à un traitement des données à caractère personnel la concernant.</w:t>
            </w:r>
          </w:p>
        </w:tc>
      </w:tr>
    </w:tbl>
    <w:p w:rsidR="00E06ED1" w:rsidRPr="00E923B8" w:rsidRDefault="00E06ED1" w:rsidP="00E06ED1">
      <w:pPr>
        <w:pStyle w:val="Corpsdetexte"/>
        <w:spacing w:before="2"/>
        <w:rPr>
          <w:sz w:val="17"/>
        </w:rPr>
      </w:pPr>
    </w:p>
    <w:p w:rsidR="00E06ED1" w:rsidRPr="00E923B8" w:rsidRDefault="00E06ED1" w:rsidP="00E06ED1">
      <w:pPr>
        <w:pStyle w:val="Corpsdetexte"/>
        <w:spacing w:before="56" w:line="244" w:lineRule="auto"/>
        <w:ind w:left="116" w:right="131"/>
        <w:jc w:val="both"/>
      </w:pPr>
      <w:r>
        <w:t xml:space="preserve">Le détail complet des droits exerçables conformément au RGPD est consultable sur </w:t>
      </w:r>
      <w:r w:rsidRPr="007873E7">
        <w:rPr>
          <w:color w:val="4F81BD" w:themeColor="accent1"/>
        </w:rPr>
        <w:t>https://www.cnil.fr/fr/reglement-europeen-protection-donnees/chapitre3#Section2</w:t>
      </w:r>
    </w:p>
    <w:p w:rsidR="0097238C" w:rsidRDefault="0097238C" w:rsidP="00793041">
      <w:pPr>
        <w:pStyle w:val="Sansinterligne"/>
        <w:rPr>
          <w:rFonts w:asciiTheme="minorHAnsi" w:hAnsiTheme="minorHAnsi" w:cstheme="minorHAnsi"/>
        </w:rPr>
      </w:pPr>
    </w:p>
    <w:p w:rsidR="0007078D" w:rsidRDefault="0007078D" w:rsidP="00793041">
      <w:pPr>
        <w:pStyle w:val="Sansinterligne"/>
        <w:rPr>
          <w:rFonts w:asciiTheme="minorHAnsi" w:hAnsiTheme="minorHAnsi" w:cstheme="minorHAnsi"/>
        </w:rPr>
      </w:pPr>
    </w:p>
    <w:p w:rsidR="002B0000" w:rsidRDefault="0097238C" w:rsidP="002B0000">
      <w:pPr>
        <w:pStyle w:val="Sansinterligne"/>
        <w:rPr>
          <w:rFonts w:asciiTheme="minorHAnsi" w:hAnsiTheme="minorHAnsi" w:cstheme="minorHAnsi"/>
          <w:shd w:val="clear" w:color="auto" w:fill="FFFFFF"/>
        </w:rPr>
      </w:pPr>
      <w:r>
        <w:rPr>
          <w:rFonts w:asciiTheme="minorHAnsi" w:hAnsiTheme="minorHAnsi" w:cstheme="minorHAnsi"/>
        </w:rPr>
        <w:t xml:space="preserve">Indépendamment </w:t>
      </w:r>
      <w:r w:rsidR="005228C8">
        <w:rPr>
          <w:rFonts w:asciiTheme="minorHAnsi" w:hAnsiTheme="minorHAnsi" w:cstheme="minorHAnsi"/>
        </w:rPr>
        <w:t>des droits inhérents aux bases légales retenues pour ces</w:t>
      </w:r>
      <w:r>
        <w:rPr>
          <w:rFonts w:asciiTheme="minorHAnsi" w:hAnsiTheme="minorHAnsi" w:cstheme="minorHAnsi"/>
        </w:rPr>
        <w:t xml:space="preserve"> traitements, </w:t>
      </w:r>
      <w:r w:rsidRPr="0097238C">
        <w:rPr>
          <w:rFonts w:asciiTheme="minorHAnsi" w:hAnsiTheme="minorHAnsi" w:cstheme="minorHAnsi"/>
          <w:shd w:val="clear" w:color="auto" w:fill="FFFFFF"/>
        </w:rPr>
        <w:t xml:space="preserve">toute personne concernée a le droit d'introduire une réclamation auprès d'une autorité de contrôle, en particulier dans l'État membre dans lequel se trouve sa résidence habituelle, son lieu de travail ou le lieu où la violation aurait été commise, si elle considère que le traitement de données à caractère personnel la concernant constitue une violation du </w:t>
      </w:r>
      <w:r>
        <w:rPr>
          <w:rFonts w:asciiTheme="minorHAnsi" w:hAnsiTheme="minorHAnsi" w:cstheme="minorHAnsi"/>
          <w:shd w:val="clear" w:color="auto" w:fill="FFFFFF"/>
        </w:rPr>
        <w:t>RGPD.</w:t>
      </w:r>
    </w:p>
    <w:p w:rsidR="00EE5F1E" w:rsidRDefault="00EE5F1E" w:rsidP="002B0000">
      <w:pPr>
        <w:pStyle w:val="Sansinterligne"/>
        <w:rPr>
          <w:rFonts w:asciiTheme="minorHAnsi" w:hAnsiTheme="minorHAnsi" w:cstheme="minorHAnsi"/>
          <w:shd w:val="clear" w:color="auto" w:fill="FFFFFF"/>
        </w:rPr>
      </w:pPr>
    </w:p>
    <w:p w:rsidR="00EE5F1E" w:rsidRDefault="00EE5F1E" w:rsidP="002B0000">
      <w:pPr>
        <w:pStyle w:val="Sansinterligne"/>
        <w:rPr>
          <w:rFonts w:asciiTheme="minorHAnsi" w:hAnsiTheme="minorHAnsi" w:cstheme="minorHAnsi"/>
          <w:shd w:val="clear" w:color="auto" w:fill="FFFFFF"/>
        </w:rPr>
      </w:pPr>
    </w:p>
    <w:p w:rsidR="000018FA" w:rsidRDefault="00831AF2" w:rsidP="00831AF2">
      <w:pPr>
        <w:pStyle w:val="Sansinterligne"/>
        <w:jc w:val="both"/>
        <w:rPr>
          <w:rFonts w:asciiTheme="minorHAnsi" w:hAnsiTheme="minorHAnsi" w:cstheme="minorHAnsi"/>
          <w:shd w:val="clear" w:color="auto" w:fill="FFFFFF"/>
        </w:rPr>
      </w:pPr>
      <w:r>
        <w:rPr>
          <w:rFonts w:asciiTheme="minorHAnsi" w:hAnsiTheme="minorHAnsi" w:cstheme="minorHAnsi"/>
        </w:rPr>
        <w:t>Dans le cadre des traitements que Limoges Métropole opère en sa qualité de responsable de traitement</w:t>
      </w:r>
      <w:r w:rsidR="00EE5F1E">
        <w:rPr>
          <w:rFonts w:asciiTheme="minorHAnsi" w:hAnsiTheme="minorHAnsi" w:cstheme="minorHAnsi"/>
        </w:rPr>
        <w:t xml:space="preserve"> à titre unitaire</w:t>
      </w:r>
      <w:r>
        <w:rPr>
          <w:rFonts w:asciiTheme="minorHAnsi" w:hAnsiTheme="minorHAnsi" w:cstheme="minorHAnsi"/>
        </w:rPr>
        <w:t>, l</w:t>
      </w:r>
      <w:r>
        <w:rPr>
          <w:rFonts w:asciiTheme="minorHAnsi" w:hAnsiTheme="minorHAnsi" w:cstheme="minorHAnsi"/>
          <w:shd w:val="clear" w:color="auto" w:fill="FFFFFF"/>
        </w:rPr>
        <w:t>es demandes d’exercice de droits peuvent être formulées auprès du Délégué à la Protection de</w:t>
      </w:r>
      <w:r w:rsidR="000018FA">
        <w:rPr>
          <w:rFonts w:asciiTheme="minorHAnsi" w:hAnsiTheme="minorHAnsi" w:cstheme="minorHAnsi"/>
          <w:shd w:val="clear" w:color="auto" w:fill="FFFFFF"/>
        </w:rPr>
        <w:t>s Données de Limoges Métropole :</w:t>
      </w:r>
    </w:p>
    <w:p w:rsidR="000018FA" w:rsidRDefault="000018FA" w:rsidP="000018FA">
      <w:pPr>
        <w:pStyle w:val="Sansinterligne"/>
        <w:numPr>
          <w:ilvl w:val="0"/>
          <w:numId w:val="25"/>
        </w:numPr>
        <w:jc w:val="both"/>
        <w:rPr>
          <w:rFonts w:asciiTheme="minorHAnsi" w:hAnsiTheme="minorHAnsi" w:cstheme="minorHAnsi"/>
          <w:shd w:val="clear" w:color="auto" w:fill="FFFFFF"/>
        </w:rPr>
      </w:pPr>
      <w:r>
        <w:rPr>
          <w:rFonts w:asciiTheme="minorHAnsi" w:hAnsiTheme="minorHAnsi" w:cstheme="minorHAnsi"/>
          <w:shd w:val="clear" w:color="auto" w:fill="FFFFFF"/>
        </w:rPr>
        <w:t>Par courrier postal à l’attention du Délégué à la Protection des Données à l’adresse du siège de Limoges Métropole</w:t>
      </w:r>
      <w:r w:rsidRPr="000018FA">
        <w:rPr>
          <w:rFonts w:asciiTheme="minorHAnsi" w:hAnsiTheme="minorHAnsi" w:cstheme="minorHAnsi"/>
          <w:shd w:val="clear" w:color="auto" w:fill="FFFFFF"/>
        </w:rPr>
        <w:t xml:space="preserve">, </w:t>
      </w:r>
      <w:r w:rsidRPr="000018FA">
        <w:rPr>
          <w:rFonts w:asciiTheme="minorHAnsi" w:hAnsiTheme="minorHAnsi" w:cstheme="minorHAnsi"/>
        </w:rPr>
        <w:t>19 rue Bernard Palissy, CS 10001 87031 Limoges Cedex 1</w:t>
      </w:r>
      <w:r>
        <w:rPr>
          <w:rFonts w:asciiTheme="minorHAnsi" w:hAnsiTheme="minorHAnsi" w:cstheme="minorHAnsi"/>
        </w:rPr>
        <w:t>.</w:t>
      </w:r>
    </w:p>
    <w:p w:rsidR="00831AF2" w:rsidRDefault="000018FA" w:rsidP="000018FA">
      <w:pPr>
        <w:pStyle w:val="Sansinterligne"/>
        <w:numPr>
          <w:ilvl w:val="0"/>
          <w:numId w:val="25"/>
        </w:numPr>
        <w:jc w:val="both"/>
        <w:rPr>
          <w:rFonts w:asciiTheme="minorHAnsi" w:hAnsiTheme="minorHAnsi" w:cstheme="minorHAnsi"/>
          <w:shd w:val="clear" w:color="auto" w:fill="FFFFFF"/>
        </w:rPr>
      </w:pPr>
      <w:r>
        <w:rPr>
          <w:rFonts w:asciiTheme="minorHAnsi" w:hAnsiTheme="minorHAnsi" w:cstheme="minorHAnsi"/>
          <w:shd w:val="clear" w:color="auto" w:fill="FFFFFF"/>
        </w:rPr>
        <w:t>Par courriel à</w:t>
      </w:r>
      <w:r w:rsidR="00831AF2">
        <w:rPr>
          <w:rFonts w:asciiTheme="minorHAnsi" w:hAnsiTheme="minorHAnsi" w:cstheme="minorHAnsi"/>
          <w:shd w:val="clear" w:color="auto" w:fill="FFFFFF"/>
        </w:rPr>
        <w:t xml:space="preserve"> l’adresse </w:t>
      </w:r>
      <w:r w:rsidR="00831AF2" w:rsidRPr="00F81E21">
        <w:rPr>
          <w:rFonts w:asciiTheme="minorHAnsi" w:hAnsiTheme="minorHAnsi" w:cstheme="minorHAnsi"/>
          <w:color w:val="4F81BD" w:themeColor="accent1"/>
          <w:shd w:val="clear" w:color="auto" w:fill="FFFFFF"/>
        </w:rPr>
        <w:t>dpo@limoges-metropole.fr</w:t>
      </w:r>
    </w:p>
    <w:p w:rsidR="0097238C" w:rsidRDefault="0097238C" w:rsidP="002B0000">
      <w:pPr>
        <w:pStyle w:val="Sansinterligne"/>
        <w:rPr>
          <w:rFonts w:asciiTheme="minorHAnsi" w:hAnsiTheme="minorHAnsi" w:cstheme="minorHAnsi"/>
          <w:shd w:val="clear" w:color="auto" w:fill="FFFFFF"/>
        </w:rPr>
      </w:pPr>
    </w:p>
    <w:p w:rsidR="00EE5F1E" w:rsidRDefault="00EE5F1E" w:rsidP="002B0000">
      <w:pPr>
        <w:pStyle w:val="Sansinterligne"/>
        <w:rPr>
          <w:rFonts w:asciiTheme="minorHAnsi" w:hAnsiTheme="minorHAnsi" w:cstheme="minorHAnsi"/>
        </w:rPr>
      </w:pPr>
      <w:r>
        <w:rPr>
          <w:rFonts w:asciiTheme="minorHAnsi" w:hAnsiTheme="minorHAnsi" w:cstheme="minorHAnsi"/>
          <w:shd w:val="clear" w:color="auto" w:fill="FFFFFF"/>
        </w:rPr>
        <w:t xml:space="preserve">Dans le cadre des traitements opérés </w:t>
      </w:r>
      <w:r>
        <w:rPr>
          <w:rFonts w:asciiTheme="minorHAnsi" w:hAnsiTheme="minorHAnsi" w:cstheme="minorHAnsi"/>
        </w:rPr>
        <w:t>dans un contexte de responsabilité conjointe de traitement entre Limoges Métropole et des organismes associés</w:t>
      </w:r>
      <w:r>
        <w:rPr>
          <w:rFonts w:asciiTheme="minorHAnsi" w:hAnsiTheme="minorHAnsi" w:cstheme="minorHAnsi"/>
        </w:rPr>
        <w:t xml:space="preserve">, la gestion des demandes d’exercice de droits </w:t>
      </w:r>
      <w:r>
        <w:rPr>
          <w:rFonts w:asciiTheme="minorHAnsi" w:hAnsiTheme="minorHAnsi" w:cstheme="minorHAnsi"/>
        </w:rPr>
        <w:t>est défini</w:t>
      </w:r>
      <w:r>
        <w:rPr>
          <w:rFonts w:asciiTheme="minorHAnsi" w:hAnsiTheme="minorHAnsi" w:cstheme="minorHAnsi"/>
        </w:rPr>
        <w:t>e</w:t>
      </w:r>
      <w:r>
        <w:rPr>
          <w:rFonts w:asciiTheme="minorHAnsi" w:hAnsiTheme="minorHAnsi" w:cstheme="minorHAnsi"/>
        </w:rPr>
        <w:t xml:space="preserve"> par le biais d’un contrat de </w:t>
      </w:r>
      <w:r w:rsidR="00D86C71">
        <w:rPr>
          <w:rFonts w:asciiTheme="minorHAnsi" w:hAnsiTheme="minorHAnsi" w:cstheme="minorHAnsi"/>
        </w:rPr>
        <w:t>responsabilité conjointe</w:t>
      </w:r>
      <w:r>
        <w:rPr>
          <w:rFonts w:asciiTheme="minorHAnsi" w:hAnsiTheme="minorHAnsi" w:cstheme="minorHAnsi"/>
        </w:rPr>
        <w:t xml:space="preserve"> établi entre les responsables conjoints</w:t>
      </w:r>
      <w:r>
        <w:rPr>
          <w:rFonts w:asciiTheme="minorHAnsi" w:hAnsiTheme="minorHAnsi" w:cstheme="minorHAnsi"/>
        </w:rPr>
        <w:t>.</w:t>
      </w:r>
    </w:p>
    <w:p w:rsidR="00EE5F1E" w:rsidRDefault="00EE5F1E" w:rsidP="002B0000">
      <w:pPr>
        <w:pStyle w:val="Sansinterligne"/>
        <w:rPr>
          <w:rFonts w:asciiTheme="minorHAnsi" w:hAnsiTheme="minorHAnsi" w:cstheme="minorHAnsi"/>
          <w:shd w:val="clear" w:color="auto" w:fill="FFFFFF"/>
        </w:rPr>
      </w:pPr>
      <w:r>
        <w:rPr>
          <w:rFonts w:asciiTheme="minorHAnsi" w:hAnsiTheme="minorHAnsi" w:cstheme="minorHAnsi"/>
        </w:rPr>
        <w:t>Les demandes d’exercice de droits peuvent alors être formulées auprès du Délégué à la Protection des Données de Limoges Métropole ou auprès des Délégués à la Protection des D</w:t>
      </w:r>
      <w:r w:rsidR="007B37BC">
        <w:rPr>
          <w:rFonts w:asciiTheme="minorHAnsi" w:hAnsiTheme="minorHAnsi" w:cstheme="minorHAnsi"/>
        </w:rPr>
        <w:t>onnées du ou des responsables conjoints de traitement concernés selon les modalités figurant dans les mentions d’information synthétiques accompagnant les opérations de collecte de données.</w:t>
      </w:r>
    </w:p>
    <w:p w:rsidR="00EE5F1E" w:rsidRDefault="00EE5F1E" w:rsidP="002B0000">
      <w:pPr>
        <w:pStyle w:val="Sansinterligne"/>
        <w:rPr>
          <w:rFonts w:asciiTheme="minorHAnsi" w:hAnsiTheme="minorHAnsi" w:cstheme="minorHAnsi"/>
          <w:shd w:val="clear" w:color="auto" w:fill="FFFFFF"/>
        </w:rPr>
      </w:pPr>
    </w:p>
    <w:p w:rsidR="00EE5F1E" w:rsidRDefault="00EE5F1E" w:rsidP="002B0000">
      <w:pPr>
        <w:pStyle w:val="Sansinterligne"/>
        <w:rPr>
          <w:rFonts w:asciiTheme="minorHAnsi" w:hAnsiTheme="minorHAnsi" w:cstheme="minorHAnsi"/>
          <w:shd w:val="clear" w:color="auto" w:fill="FFFFFF"/>
        </w:rPr>
      </w:pPr>
    </w:p>
    <w:p w:rsidR="0097238C" w:rsidRDefault="0097238C" w:rsidP="002B0000">
      <w:pPr>
        <w:pStyle w:val="Sansinterligne"/>
        <w:rPr>
          <w:rFonts w:asciiTheme="minorHAnsi" w:hAnsiTheme="minorHAnsi" w:cstheme="minorHAnsi"/>
          <w:shd w:val="clear" w:color="auto" w:fill="FFFFFF"/>
        </w:rPr>
      </w:pPr>
      <w:r>
        <w:rPr>
          <w:rFonts w:asciiTheme="minorHAnsi" w:hAnsiTheme="minorHAnsi" w:cstheme="minorHAnsi"/>
          <w:shd w:val="clear" w:color="auto" w:fill="FFFFFF"/>
        </w:rPr>
        <w:t>Les réclamations auprès de l’autorité de contrôle peuvent être formulées auprès de la Commission Nationale de l’Informatique et des Libertés (CNIL) :</w:t>
      </w:r>
    </w:p>
    <w:p w:rsidR="0097238C" w:rsidRPr="0097238C" w:rsidRDefault="0097238C" w:rsidP="0097238C">
      <w:pPr>
        <w:pStyle w:val="Sansinterligne"/>
        <w:numPr>
          <w:ilvl w:val="0"/>
          <w:numId w:val="25"/>
        </w:numPr>
        <w:rPr>
          <w:rFonts w:asciiTheme="minorHAnsi" w:hAnsiTheme="minorHAnsi" w:cstheme="minorHAnsi"/>
        </w:rPr>
      </w:pPr>
      <w:r>
        <w:rPr>
          <w:rFonts w:asciiTheme="minorHAnsi" w:hAnsiTheme="minorHAnsi" w:cstheme="minorHAnsi"/>
          <w:shd w:val="clear" w:color="auto" w:fill="FFFFFF"/>
        </w:rPr>
        <w:t xml:space="preserve">Sur le site web de la CNIL </w:t>
      </w:r>
      <w:r w:rsidRPr="007873E7">
        <w:rPr>
          <w:rFonts w:asciiTheme="minorHAnsi" w:hAnsiTheme="minorHAnsi" w:cstheme="minorHAnsi"/>
          <w:color w:val="4F81BD" w:themeColor="accent1"/>
          <w:shd w:val="clear" w:color="auto" w:fill="FFFFFF"/>
        </w:rPr>
        <w:t>https://www.cnil.fr/fr/plaintes</w:t>
      </w:r>
    </w:p>
    <w:p w:rsidR="0097238C" w:rsidRPr="0097238C" w:rsidRDefault="0097238C" w:rsidP="0097238C">
      <w:pPr>
        <w:widowControl/>
        <w:numPr>
          <w:ilvl w:val="0"/>
          <w:numId w:val="25"/>
        </w:numPr>
        <w:shd w:val="clear" w:color="auto" w:fill="FFFFFF"/>
        <w:autoSpaceDE/>
        <w:autoSpaceDN/>
        <w:spacing w:before="100" w:beforeAutospacing="1" w:after="150"/>
        <w:rPr>
          <w:rFonts w:asciiTheme="minorHAnsi" w:eastAsia="Times New Roman" w:hAnsiTheme="minorHAnsi" w:cstheme="minorHAnsi"/>
          <w:lang w:eastAsia="fr-FR"/>
        </w:rPr>
      </w:pPr>
      <w:r w:rsidRPr="0097238C">
        <w:rPr>
          <w:rFonts w:asciiTheme="minorHAnsi" w:eastAsia="Times New Roman" w:hAnsiTheme="minorHAnsi" w:cstheme="minorHAnsi"/>
          <w:lang w:eastAsia="fr-FR"/>
        </w:rPr>
        <w:t>Par courrier postal en écrivant à : CNIL - Service des Plaintes - 3 Place de Fontenoy - TSA 80715 - 75334 PARIS CEDEX 07. </w:t>
      </w:r>
    </w:p>
    <w:p w:rsidR="00FB39B0" w:rsidRPr="00FB39B0" w:rsidRDefault="00FB39B0" w:rsidP="009B0DA3">
      <w:pPr>
        <w:pStyle w:val="Sansinterligne"/>
        <w:rPr>
          <w:rFonts w:asciiTheme="minorHAnsi" w:hAnsiTheme="minorHAnsi" w:cstheme="minorHAnsi"/>
        </w:rPr>
      </w:pPr>
    </w:p>
    <w:p w:rsidR="00396F72" w:rsidRPr="00E923B8" w:rsidRDefault="00396F72">
      <w:pPr>
        <w:pStyle w:val="Corpsdetexte"/>
        <w:spacing w:before="56" w:line="244" w:lineRule="auto"/>
        <w:ind w:left="116" w:right="131"/>
        <w:jc w:val="both"/>
      </w:pPr>
    </w:p>
    <w:sectPr w:rsidR="00396F72" w:rsidRPr="00E923B8">
      <w:pgSz w:w="11910" w:h="16840"/>
      <w:pgMar w:top="1400" w:right="1280" w:bottom="1200" w:left="13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F13" w:rsidRDefault="00326F13">
      <w:r>
        <w:separator/>
      </w:r>
    </w:p>
  </w:endnote>
  <w:endnote w:type="continuationSeparator" w:id="0">
    <w:p w:rsidR="00326F13" w:rsidRDefault="00326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rlito">
    <w:panose1 w:val="020F0502020204030204"/>
    <w:charset w:val="00"/>
    <w:family w:val="swiss"/>
    <w:pitch w:val="variable"/>
    <w:sig w:usb0="E10002FF" w:usb1="5000E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946497"/>
      <w:docPartObj>
        <w:docPartGallery w:val="Page Numbers (Bottom of Page)"/>
        <w:docPartUnique/>
      </w:docPartObj>
    </w:sdtPr>
    <w:sdtEndPr/>
    <w:sdtContent>
      <w:p w:rsidR="00326F13" w:rsidRDefault="00326F13">
        <w:pPr>
          <w:pStyle w:val="Pieddepage"/>
          <w:jc w:val="center"/>
        </w:pPr>
        <w:r>
          <w:fldChar w:fldCharType="begin"/>
        </w:r>
        <w:r>
          <w:instrText>PAGE   \* MERGEFORMAT</w:instrText>
        </w:r>
        <w:r>
          <w:fldChar w:fldCharType="separate"/>
        </w:r>
        <w:r w:rsidR="00C237EB">
          <w:rPr>
            <w:noProof/>
          </w:rPr>
          <w:t>10</w:t>
        </w:r>
        <w:r>
          <w:fldChar w:fldCharType="end"/>
        </w:r>
        <w:r w:rsidR="00D86C71">
          <w:t>/10</w:t>
        </w:r>
      </w:p>
    </w:sdtContent>
  </w:sdt>
  <w:p w:rsidR="00326F13" w:rsidRDefault="00326F13">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F13" w:rsidRDefault="00326F13">
      <w:r>
        <w:separator/>
      </w:r>
    </w:p>
  </w:footnote>
  <w:footnote w:type="continuationSeparator" w:id="0">
    <w:p w:rsidR="00326F13" w:rsidRDefault="00326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C82"/>
    <w:multiLevelType w:val="hybridMultilevel"/>
    <w:tmpl w:val="3806C246"/>
    <w:lvl w:ilvl="0" w:tplc="4BF8EAEE">
      <w:numFmt w:val="bullet"/>
      <w:lvlText w:val="-"/>
      <w:lvlJc w:val="left"/>
      <w:pPr>
        <w:ind w:left="720" w:hanging="360"/>
      </w:pPr>
      <w:rPr>
        <w:rFonts w:ascii="Carlito" w:eastAsia="Carlito" w:hAnsi="Carlito" w:cs="Carlit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373571"/>
    <w:multiLevelType w:val="hybridMultilevel"/>
    <w:tmpl w:val="B96A894A"/>
    <w:lvl w:ilvl="0" w:tplc="6C103E32">
      <w:numFmt w:val="bullet"/>
      <w:lvlText w:val=""/>
      <w:lvlJc w:val="left"/>
      <w:pPr>
        <w:ind w:left="830" w:hanging="360"/>
      </w:pPr>
      <w:rPr>
        <w:rFonts w:ascii="Wingdings" w:eastAsia="Wingdings" w:hAnsi="Wingdings" w:cs="Wingdings" w:hint="default"/>
        <w:w w:val="100"/>
        <w:sz w:val="22"/>
        <w:szCs w:val="22"/>
        <w:lang w:val="fr-FR" w:eastAsia="en-US" w:bidi="ar-SA"/>
      </w:rPr>
    </w:lvl>
    <w:lvl w:ilvl="1" w:tplc="540A6DB2">
      <w:numFmt w:val="bullet"/>
      <w:lvlText w:val="•"/>
      <w:lvlJc w:val="left"/>
      <w:pPr>
        <w:ind w:left="1321" w:hanging="360"/>
      </w:pPr>
      <w:rPr>
        <w:rFonts w:hint="default"/>
        <w:lang w:val="fr-FR" w:eastAsia="en-US" w:bidi="ar-SA"/>
      </w:rPr>
    </w:lvl>
    <w:lvl w:ilvl="2" w:tplc="BFAE2838">
      <w:numFmt w:val="bullet"/>
      <w:lvlText w:val="•"/>
      <w:lvlJc w:val="left"/>
      <w:pPr>
        <w:ind w:left="1803" w:hanging="360"/>
      </w:pPr>
      <w:rPr>
        <w:rFonts w:hint="default"/>
        <w:lang w:val="fr-FR" w:eastAsia="en-US" w:bidi="ar-SA"/>
      </w:rPr>
    </w:lvl>
    <w:lvl w:ilvl="3" w:tplc="6F069410">
      <w:numFmt w:val="bullet"/>
      <w:lvlText w:val="•"/>
      <w:lvlJc w:val="left"/>
      <w:pPr>
        <w:ind w:left="2285" w:hanging="360"/>
      </w:pPr>
      <w:rPr>
        <w:rFonts w:hint="default"/>
        <w:lang w:val="fr-FR" w:eastAsia="en-US" w:bidi="ar-SA"/>
      </w:rPr>
    </w:lvl>
    <w:lvl w:ilvl="4" w:tplc="8C5AEEDA">
      <w:numFmt w:val="bullet"/>
      <w:lvlText w:val="•"/>
      <w:lvlJc w:val="left"/>
      <w:pPr>
        <w:ind w:left="2766" w:hanging="360"/>
      </w:pPr>
      <w:rPr>
        <w:rFonts w:hint="default"/>
        <w:lang w:val="fr-FR" w:eastAsia="en-US" w:bidi="ar-SA"/>
      </w:rPr>
    </w:lvl>
    <w:lvl w:ilvl="5" w:tplc="DCD429FA">
      <w:numFmt w:val="bullet"/>
      <w:lvlText w:val="•"/>
      <w:lvlJc w:val="left"/>
      <w:pPr>
        <w:ind w:left="3248" w:hanging="360"/>
      </w:pPr>
      <w:rPr>
        <w:rFonts w:hint="default"/>
        <w:lang w:val="fr-FR" w:eastAsia="en-US" w:bidi="ar-SA"/>
      </w:rPr>
    </w:lvl>
    <w:lvl w:ilvl="6" w:tplc="D6BEB99C">
      <w:numFmt w:val="bullet"/>
      <w:lvlText w:val="•"/>
      <w:lvlJc w:val="left"/>
      <w:pPr>
        <w:ind w:left="3730" w:hanging="360"/>
      </w:pPr>
      <w:rPr>
        <w:rFonts w:hint="default"/>
        <w:lang w:val="fr-FR" w:eastAsia="en-US" w:bidi="ar-SA"/>
      </w:rPr>
    </w:lvl>
    <w:lvl w:ilvl="7" w:tplc="2020BC52">
      <w:numFmt w:val="bullet"/>
      <w:lvlText w:val="•"/>
      <w:lvlJc w:val="left"/>
      <w:pPr>
        <w:ind w:left="4211" w:hanging="360"/>
      </w:pPr>
      <w:rPr>
        <w:rFonts w:hint="default"/>
        <w:lang w:val="fr-FR" w:eastAsia="en-US" w:bidi="ar-SA"/>
      </w:rPr>
    </w:lvl>
    <w:lvl w:ilvl="8" w:tplc="3A9A7F46">
      <w:numFmt w:val="bullet"/>
      <w:lvlText w:val="•"/>
      <w:lvlJc w:val="left"/>
      <w:pPr>
        <w:ind w:left="4693" w:hanging="360"/>
      </w:pPr>
      <w:rPr>
        <w:rFonts w:hint="default"/>
        <w:lang w:val="fr-FR" w:eastAsia="en-US" w:bidi="ar-SA"/>
      </w:rPr>
    </w:lvl>
  </w:abstractNum>
  <w:abstractNum w:abstractNumId="2" w15:restartNumberingAfterBreak="0">
    <w:nsid w:val="07933145"/>
    <w:multiLevelType w:val="hybridMultilevel"/>
    <w:tmpl w:val="BCE2B8E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E25906"/>
    <w:multiLevelType w:val="hybridMultilevel"/>
    <w:tmpl w:val="10DAC548"/>
    <w:lvl w:ilvl="0" w:tplc="D442884C">
      <w:numFmt w:val="bullet"/>
      <w:lvlText w:val=""/>
      <w:lvlJc w:val="left"/>
      <w:pPr>
        <w:ind w:left="830" w:hanging="360"/>
      </w:pPr>
      <w:rPr>
        <w:rFonts w:ascii="Wingdings" w:eastAsia="Wingdings" w:hAnsi="Wingdings" w:cs="Wingdings" w:hint="default"/>
        <w:w w:val="100"/>
        <w:sz w:val="22"/>
        <w:szCs w:val="22"/>
        <w:lang w:val="fr-FR" w:eastAsia="en-US" w:bidi="ar-SA"/>
      </w:rPr>
    </w:lvl>
    <w:lvl w:ilvl="1" w:tplc="2EC83880">
      <w:numFmt w:val="bullet"/>
      <w:lvlText w:val="•"/>
      <w:lvlJc w:val="left"/>
      <w:pPr>
        <w:ind w:left="1321" w:hanging="360"/>
      </w:pPr>
      <w:rPr>
        <w:rFonts w:hint="default"/>
        <w:lang w:val="fr-FR" w:eastAsia="en-US" w:bidi="ar-SA"/>
      </w:rPr>
    </w:lvl>
    <w:lvl w:ilvl="2" w:tplc="F338465A">
      <w:numFmt w:val="bullet"/>
      <w:lvlText w:val="•"/>
      <w:lvlJc w:val="left"/>
      <w:pPr>
        <w:ind w:left="1803" w:hanging="360"/>
      </w:pPr>
      <w:rPr>
        <w:rFonts w:hint="default"/>
        <w:lang w:val="fr-FR" w:eastAsia="en-US" w:bidi="ar-SA"/>
      </w:rPr>
    </w:lvl>
    <w:lvl w:ilvl="3" w:tplc="6694A892">
      <w:numFmt w:val="bullet"/>
      <w:lvlText w:val="•"/>
      <w:lvlJc w:val="left"/>
      <w:pPr>
        <w:ind w:left="2285" w:hanging="360"/>
      </w:pPr>
      <w:rPr>
        <w:rFonts w:hint="default"/>
        <w:lang w:val="fr-FR" w:eastAsia="en-US" w:bidi="ar-SA"/>
      </w:rPr>
    </w:lvl>
    <w:lvl w:ilvl="4" w:tplc="8242A79C">
      <w:numFmt w:val="bullet"/>
      <w:lvlText w:val="•"/>
      <w:lvlJc w:val="left"/>
      <w:pPr>
        <w:ind w:left="2766" w:hanging="360"/>
      </w:pPr>
      <w:rPr>
        <w:rFonts w:hint="default"/>
        <w:lang w:val="fr-FR" w:eastAsia="en-US" w:bidi="ar-SA"/>
      </w:rPr>
    </w:lvl>
    <w:lvl w:ilvl="5" w:tplc="A40E2AEA">
      <w:numFmt w:val="bullet"/>
      <w:lvlText w:val="•"/>
      <w:lvlJc w:val="left"/>
      <w:pPr>
        <w:ind w:left="3248" w:hanging="360"/>
      </w:pPr>
      <w:rPr>
        <w:rFonts w:hint="default"/>
        <w:lang w:val="fr-FR" w:eastAsia="en-US" w:bidi="ar-SA"/>
      </w:rPr>
    </w:lvl>
    <w:lvl w:ilvl="6" w:tplc="D42646F2">
      <w:numFmt w:val="bullet"/>
      <w:lvlText w:val="•"/>
      <w:lvlJc w:val="left"/>
      <w:pPr>
        <w:ind w:left="3730" w:hanging="360"/>
      </w:pPr>
      <w:rPr>
        <w:rFonts w:hint="default"/>
        <w:lang w:val="fr-FR" w:eastAsia="en-US" w:bidi="ar-SA"/>
      </w:rPr>
    </w:lvl>
    <w:lvl w:ilvl="7" w:tplc="3EB069E0">
      <w:numFmt w:val="bullet"/>
      <w:lvlText w:val="•"/>
      <w:lvlJc w:val="left"/>
      <w:pPr>
        <w:ind w:left="4211" w:hanging="360"/>
      </w:pPr>
      <w:rPr>
        <w:rFonts w:hint="default"/>
        <w:lang w:val="fr-FR" w:eastAsia="en-US" w:bidi="ar-SA"/>
      </w:rPr>
    </w:lvl>
    <w:lvl w:ilvl="8" w:tplc="4638389A">
      <w:numFmt w:val="bullet"/>
      <w:lvlText w:val="•"/>
      <w:lvlJc w:val="left"/>
      <w:pPr>
        <w:ind w:left="4693" w:hanging="360"/>
      </w:pPr>
      <w:rPr>
        <w:rFonts w:hint="default"/>
        <w:lang w:val="fr-FR" w:eastAsia="en-US" w:bidi="ar-SA"/>
      </w:rPr>
    </w:lvl>
  </w:abstractNum>
  <w:abstractNum w:abstractNumId="4" w15:restartNumberingAfterBreak="0">
    <w:nsid w:val="11F63A38"/>
    <w:multiLevelType w:val="hybridMultilevel"/>
    <w:tmpl w:val="8B6E5DDA"/>
    <w:lvl w:ilvl="0" w:tplc="D0922378">
      <w:numFmt w:val="bullet"/>
      <w:lvlText w:val=""/>
      <w:lvlJc w:val="left"/>
      <w:pPr>
        <w:ind w:left="830" w:hanging="360"/>
      </w:pPr>
      <w:rPr>
        <w:rFonts w:ascii="Wingdings" w:eastAsia="Wingdings" w:hAnsi="Wingdings" w:cs="Wingdings" w:hint="default"/>
        <w:w w:val="100"/>
        <w:sz w:val="22"/>
        <w:szCs w:val="22"/>
        <w:lang w:val="fr-FR" w:eastAsia="en-US" w:bidi="ar-SA"/>
      </w:rPr>
    </w:lvl>
    <w:lvl w:ilvl="1" w:tplc="254C31D8">
      <w:numFmt w:val="bullet"/>
      <w:lvlText w:val="•"/>
      <w:lvlJc w:val="left"/>
      <w:pPr>
        <w:ind w:left="1321" w:hanging="360"/>
      </w:pPr>
      <w:rPr>
        <w:rFonts w:hint="default"/>
        <w:lang w:val="fr-FR" w:eastAsia="en-US" w:bidi="ar-SA"/>
      </w:rPr>
    </w:lvl>
    <w:lvl w:ilvl="2" w:tplc="8CAC0920">
      <w:numFmt w:val="bullet"/>
      <w:lvlText w:val="•"/>
      <w:lvlJc w:val="left"/>
      <w:pPr>
        <w:ind w:left="1803" w:hanging="360"/>
      </w:pPr>
      <w:rPr>
        <w:rFonts w:hint="default"/>
        <w:lang w:val="fr-FR" w:eastAsia="en-US" w:bidi="ar-SA"/>
      </w:rPr>
    </w:lvl>
    <w:lvl w:ilvl="3" w:tplc="600630D2">
      <w:numFmt w:val="bullet"/>
      <w:lvlText w:val="•"/>
      <w:lvlJc w:val="left"/>
      <w:pPr>
        <w:ind w:left="2285" w:hanging="360"/>
      </w:pPr>
      <w:rPr>
        <w:rFonts w:hint="default"/>
        <w:lang w:val="fr-FR" w:eastAsia="en-US" w:bidi="ar-SA"/>
      </w:rPr>
    </w:lvl>
    <w:lvl w:ilvl="4" w:tplc="474A34B2">
      <w:numFmt w:val="bullet"/>
      <w:lvlText w:val="•"/>
      <w:lvlJc w:val="left"/>
      <w:pPr>
        <w:ind w:left="2766" w:hanging="360"/>
      </w:pPr>
      <w:rPr>
        <w:rFonts w:hint="default"/>
        <w:lang w:val="fr-FR" w:eastAsia="en-US" w:bidi="ar-SA"/>
      </w:rPr>
    </w:lvl>
    <w:lvl w:ilvl="5" w:tplc="13FAC16C">
      <w:numFmt w:val="bullet"/>
      <w:lvlText w:val="•"/>
      <w:lvlJc w:val="left"/>
      <w:pPr>
        <w:ind w:left="3248" w:hanging="360"/>
      </w:pPr>
      <w:rPr>
        <w:rFonts w:hint="default"/>
        <w:lang w:val="fr-FR" w:eastAsia="en-US" w:bidi="ar-SA"/>
      </w:rPr>
    </w:lvl>
    <w:lvl w:ilvl="6" w:tplc="CB68EC7C">
      <w:numFmt w:val="bullet"/>
      <w:lvlText w:val="•"/>
      <w:lvlJc w:val="left"/>
      <w:pPr>
        <w:ind w:left="3730" w:hanging="360"/>
      </w:pPr>
      <w:rPr>
        <w:rFonts w:hint="default"/>
        <w:lang w:val="fr-FR" w:eastAsia="en-US" w:bidi="ar-SA"/>
      </w:rPr>
    </w:lvl>
    <w:lvl w:ilvl="7" w:tplc="EB7CB01A">
      <w:numFmt w:val="bullet"/>
      <w:lvlText w:val="•"/>
      <w:lvlJc w:val="left"/>
      <w:pPr>
        <w:ind w:left="4211" w:hanging="360"/>
      </w:pPr>
      <w:rPr>
        <w:rFonts w:hint="default"/>
        <w:lang w:val="fr-FR" w:eastAsia="en-US" w:bidi="ar-SA"/>
      </w:rPr>
    </w:lvl>
    <w:lvl w:ilvl="8" w:tplc="7FE4D6CA">
      <w:numFmt w:val="bullet"/>
      <w:lvlText w:val="•"/>
      <w:lvlJc w:val="left"/>
      <w:pPr>
        <w:ind w:left="4693" w:hanging="360"/>
      </w:pPr>
      <w:rPr>
        <w:rFonts w:hint="default"/>
        <w:lang w:val="fr-FR" w:eastAsia="en-US" w:bidi="ar-SA"/>
      </w:rPr>
    </w:lvl>
  </w:abstractNum>
  <w:abstractNum w:abstractNumId="5" w15:restartNumberingAfterBreak="0">
    <w:nsid w:val="1BCA4B93"/>
    <w:multiLevelType w:val="hybridMultilevel"/>
    <w:tmpl w:val="169247D0"/>
    <w:lvl w:ilvl="0" w:tplc="040C0001">
      <w:start w:val="1"/>
      <w:numFmt w:val="bullet"/>
      <w:lvlText w:val=""/>
      <w:lvlJc w:val="left"/>
      <w:pPr>
        <w:ind w:left="827" w:hanging="360"/>
      </w:pPr>
      <w:rPr>
        <w:rFonts w:ascii="Symbol" w:hAnsi="Symbol" w:hint="default"/>
        <w:w w:val="100"/>
        <w:sz w:val="22"/>
        <w:szCs w:val="22"/>
        <w:lang w:val="fr-FR" w:eastAsia="en-US" w:bidi="ar-SA"/>
      </w:rPr>
    </w:lvl>
    <w:lvl w:ilvl="1" w:tplc="A09E3758">
      <w:numFmt w:val="bullet"/>
      <w:lvlText w:val="•"/>
      <w:lvlJc w:val="left"/>
      <w:pPr>
        <w:ind w:left="1287" w:hanging="360"/>
      </w:pPr>
      <w:rPr>
        <w:rFonts w:hint="default"/>
        <w:lang w:val="fr-FR" w:eastAsia="en-US" w:bidi="ar-SA"/>
      </w:rPr>
    </w:lvl>
    <w:lvl w:ilvl="2" w:tplc="B7E671E4">
      <w:numFmt w:val="bullet"/>
      <w:lvlText w:val="•"/>
      <w:lvlJc w:val="left"/>
      <w:pPr>
        <w:ind w:left="1754" w:hanging="360"/>
      </w:pPr>
      <w:rPr>
        <w:rFonts w:hint="default"/>
        <w:lang w:val="fr-FR" w:eastAsia="en-US" w:bidi="ar-SA"/>
      </w:rPr>
    </w:lvl>
    <w:lvl w:ilvl="3" w:tplc="B150E906">
      <w:numFmt w:val="bullet"/>
      <w:lvlText w:val="•"/>
      <w:lvlJc w:val="left"/>
      <w:pPr>
        <w:ind w:left="2221" w:hanging="360"/>
      </w:pPr>
      <w:rPr>
        <w:rFonts w:hint="default"/>
        <w:lang w:val="fr-FR" w:eastAsia="en-US" w:bidi="ar-SA"/>
      </w:rPr>
    </w:lvl>
    <w:lvl w:ilvl="4" w:tplc="07D0FD50">
      <w:numFmt w:val="bullet"/>
      <w:lvlText w:val="•"/>
      <w:lvlJc w:val="left"/>
      <w:pPr>
        <w:ind w:left="2688" w:hanging="360"/>
      </w:pPr>
      <w:rPr>
        <w:rFonts w:hint="default"/>
        <w:lang w:val="fr-FR" w:eastAsia="en-US" w:bidi="ar-SA"/>
      </w:rPr>
    </w:lvl>
    <w:lvl w:ilvl="5" w:tplc="6EE0EFD0">
      <w:numFmt w:val="bullet"/>
      <w:lvlText w:val="•"/>
      <w:lvlJc w:val="left"/>
      <w:pPr>
        <w:ind w:left="3156" w:hanging="360"/>
      </w:pPr>
      <w:rPr>
        <w:rFonts w:hint="default"/>
        <w:lang w:val="fr-FR" w:eastAsia="en-US" w:bidi="ar-SA"/>
      </w:rPr>
    </w:lvl>
    <w:lvl w:ilvl="6" w:tplc="80E41F16">
      <w:numFmt w:val="bullet"/>
      <w:lvlText w:val="•"/>
      <w:lvlJc w:val="left"/>
      <w:pPr>
        <w:ind w:left="3623" w:hanging="360"/>
      </w:pPr>
      <w:rPr>
        <w:rFonts w:hint="default"/>
        <w:lang w:val="fr-FR" w:eastAsia="en-US" w:bidi="ar-SA"/>
      </w:rPr>
    </w:lvl>
    <w:lvl w:ilvl="7" w:tplc="02C45F2A">
      <w:numFmt w:val="bullet"/>
      <w:lvlText w:val="•"/>
      <w:lvlJc w:val="left"/>
      <w:pPr>
        <w:ind w:left="4090" w:hanging="360"/>
      </w:pPr>
      <w:rPr>
        <w:rFonts w:hint="default"/>
        <w:lang w:val="fr-FR" w:eastAsia="en-US" w:bidi="ar-SA"/>
      </w:rPr>
    </w:lvl>
    <w:lvl w:ilvl="8" w:tplc="4768EA0A">
      <w:numFmt w:val="bullet"/>
      <w:lvlText w:val="•"/>
      <w:lvlJc w:val="left"/>
      <w:pPr>
        <w:ind w:left="4557" w:hanging="360"/>
      </w:pPr>
      <w:rPr>
        <w:rFonts w:hint="default"/>
        <w:lang w:val="fr-FR" w:eastAsia="en-US" w:bidi="ar-SA"/>
      </w:rPr>
    </w:lvl>
  </w:abstractNum>
  <w:abstractNum w:abstractNumId="6" w15:restartNumberingAfterBreak="0">
    <w:nsid w:val="1BEF631A"/>
    <w:multiLevelType w:val="hybridMultilevel"/>
    <w:tmpl w:val="3736A3E2"/>
    <w:lvl w:ilvl="0" w:tplc="C4E406EE">
      <w:numFmt w:val="bullet"/>
      <w:lvlText w:val=""/>
      <w:lvlJc w:val="left"/>
      <w:pPr>
        <w:ind w:left="827" w:hanging="360"/>
      </w:pPr>
      <w:rPr>
        <w:rFonts w:ascii="Wingdings" w:eastAsia="Wingdings" w:hAnsi="Wingdings" w:cs="Wingdings" w:hint="default"/>
        <w:w w:val="100"/>
        <w:sz w:val="22"/>
        <w:szCs w:val="22"/>
        <w:lang w:val="fr-FR" w:eastAsia="en-US" w:bidi="ar-SA"/>
      </w:rPr>
    </w:lvl>
    <w:lvl w:ilvl="1" w:tplc="4D7E3534">
      <w:numFmt w:val="bullet"/>
      <w:lvlText w:val="•"/>
      <w:lvlJc w:val="left"/>
      <w:pPr>
        <w:ind w:left="1287" w:hanging="360"/>
      </w:pPr>
      <w:rPr>
        <w:rFonts w:hint="default"/>
        <w:lang w:val="fr-FR" w:eastAsia="en-US" w:bidi="ar-SA"/>
      </w:rPr>
    </w:lvl>
    <w:lvl w:ilvl="2" w:tplc="6A86F8B8">
      <w:numFmt w:val="bullet"/>
      <w:lvlText w:val="•"/>
      <w:lvlJc w:val="left"/>
      <w:pPr>
        <w:ind w:left="1754" w:hanging="360"/>
      </w:pPr>
      <w:rPr>
        <w:rFonts w:hint="default"/>
        <w:lang w:val="fr-FR" w:eastAsia="en-US" w:bidi="ar-SA"/>
      </w:rPr>
    </w:lvl>
    <w:lvl w:ilvl="3" w:tplc="56C2AA3E">
      <w:numFmt w:val="bullet"/>
      <w:lvlText w:val="•"/>
      <w:lvlJc w:val="left"/>
      <w:pPr>
        <w:ind w:left="2221" w:hanging="360"/>
      </w:pPr>
      <w:rPr>
        <w:rFonts w:hint="default"/>
        <w:lang w:val="fr-FR" w:eastAsia="en-US" w:bidi="ar-SA"/>
      </w:rPr>
    </w:lvl>
    <w:lvl w:ilvl="4" w:tplc="89B8CEC2">
      <w:numFmt w:val="bullet"/>
      <w:lvlText w:val="•"/>
      <w:lvlJc w:val="left"/>
      <w:pPr>
        <w:ind w:left="2688" w:hanging="360"/>
      </w:pPr>
      <w:rPr>
        <w:rFonts w:hint="default"/>
        <w:lang w:val="fr-FR" w:eastAsia="en-US" w:bidi="ar-SA"/>
      </w:rPr>
    </w:lvl>
    <w:lvl w:ilvl="5" w:tplc="7C5A29E8">
      <w:numFmt w:val="bullet"/>
      <w:lvlText w:val="•"/>
      <w:lvlJc w:val="left"/>
      <w:pPr>
        <w:ind w:left="3156" w:hanging="360"/>
      </w:pPr>
      <w:rPr>
        <w:rFonts w:hint="default"/>
        <w:lang w:val="fr-FR" w:eastAsia="en-US" w:bidi="ar-SA"/>
      </w:rPr>
    </w:lvl>
    <w:lvl w:ilvl="6" w:tplc="0268CD28">
      <w:numFmt w:val="bullet"/>
      <w:lvlText w:val="•"/>
      <w:lvlJc w:val="left"/>
      <w:pPr>
        <w:ind w:left="3623" w:hanging="360"/>
      </w:pPr>
      <w:rPr>
        <w:rFonts w:hint="default"/>
        <w:lang w:val="fr-FR" w:eastAsia="en-US" w:bidi="ar-SA"/>
      </w:rPr>
    </w:lvl>
    <w:lvl w:ilvl="7" w:tplc="20829FD6">
      <w:numFmt w:val="bullet"/>
      <w:lvlText w:val="•"/>
      <w:lvlJc w:val="left"/>
      <w:pPr>
        <w:ind w:left="4090" w:hanging="360"/>
      </w:pPr>
      <w:rPr>
        <w:rFonts w:hint="default"/>
        <w:lang w:val="fr-FR" w:eastAsia="en-US" w:bidi="ar-SA"/>
      </w:rPr>
    </w:lvl>
    <w:lvl w:ilvl="8" w:tplc="42F4F656">
      <w:numFmt w:val="bullet"/>
      <w:lvlText w:val="•"/>
      <w:lvlJc w:val="left"/>
      <w:pPr>
        <w:ind w:left="4557" w:hanging="360"/>
      </w:pPr>
      <w:rPr>
        <w:rFonts w:hint="default"/>
        <w:lang w:val="fr-FR" w:eastAsia="en-US" w:bidi="ar-SA"/>
      </w:rPr>
    </w:lvl>
  </w:abstractNum>
  <w:abstractNum w:abstractNumId="7" w15:restartNumberingAfterBreak="0">
    <w:nsid w:val="1F314A76"/>
    <w:multiLevelType w:val="hybridMultilevel"/>
    <w:tmpl w:val="A42488F0"/>
    <w:lvl w:ilvl="0" w:tplc="BF48B656">
      <w:numFmt w:val="bullet"/>
      <w:lvlText w:val=""/>
      <w:lvlJc w:val="left"/>
      <w:pPr>
        <w:ind w:left="830" w:hanging="360"/>
      </w:pPr>
      <w:rPr>
        <w:rFonts w:ascii="Wingdings" w:eastAsia="Wingdings" w:hAnsi="Wingdings" w:cs="Wingdings" w:hint="default"/>
        <w:w w:val="100"/>
        <w:sz w:val="22"/>
        <w:szCs w:val="22"/>
        <w:lang w:val="fr-FR" w:eastAsia="en-US" w:bidi="ar-SA"/>
      </w:rPr>
    </w:lvl>
    <w:lvl w:ilvl="1" w:tplc="8586D4EC">
      <w:numFmt w:val="bullet"/>
      <w:lvlText w:val="•"/>
      <w:lvlJc w:val="left"/>
      <w:pPr>
        <w:ind w:left="1321" w:hanging="360"/>
      </w:pPr>
      <w:rPr>
        <w:rFonts w:hint="default"/>
        <w:lang w:val="fr-FR" w:eastAsia="en-US" w:bidi="ar-SA"/>
      </w:rPr>
    </w:lvl>
    <w:lvl w:ilvl="2" w:tplc="0E2642B0">
      <w:numFmt w:val="bullet"/>
      <w:lvlText w:val="•"/>
      <w:lvlJc w:val="left"/>
      <w:pPr>
        <w:ind w:left="1803" w:hanging="360"/>
      </w:pPr>
      <w:rPr>
        <w:rFonts w:hint="default"/>
        <w:lang w:val="fr-FR" w:eastAsia="en-US" w:bidi="ar-SA"/>
      </w:rPr>
    </w:lvl>
    <w:lvl w:ilvl="3" w:tplc="BD7CEB42">
      <w:numFmt w:val="bullet"/>
      <w:lvlText w:val="•"/>
      <w:lvlJc w:val="left"/>
      <w:pPr>
        <w:ind w:left="2285" w:hanging="360"/>
      </w:pPr>
      <w:rPr>
        <w:rFonts w:hint="default"/>
        <w:lang w:val="fr-FR" w:eastAsia="en-US" w:bidi="ar-SA"/>
      </w:rPr>
    </w:lvl>
    <w:lvl w:ilvl="4" w:tplc="F168DF9E">
      <w:numFmt w:val="bullet"/>
      <w:lvlText w:val="•"/>
      <w:lvlJc w:val="left"/>
      <w:pPr>
        <w:ind w:left="2766" w:hanging="360"/>
      </w:pPr>
      <w:rPr>
        <w:rFonts w:hint="default"/>
        <w:lang w:val="fr-FR" w:eastAsia="en-US" w:bidi="ar-SA"/>
      </w:rPr>
    </w:lvl>
    <w:lvl w:ilvl="5" w:tplc="4A68EF1E">
      <w:numFmt w:val="bullet"/>
      <w:lvlText w:val="•"/>
      <w:lvlJc w:val="left"/>
      <w:pPr>
        <w:ind w:left="3248" w:hanging="360"/>
      </w:pPr>
      <w:rPr>
        <w:rFonts w:hint="default"/>
        <w:lang w:val="fr-FR" w:eastAsia="en-US" w:bidi="ar-SA"/>
      </w:rPr>
    </w:lvl>
    <w:lvl w:ilvl="6" w:tplc="04163070">
      <w:numFmt w:val="bullet"/>
      <w:lvlText w:val="•"/>
      <w:lvlJc w:val="left"/>
      <w:pPr>
        <w:ind w:left="3730" w:hanging="360"/>
      </w:pPr>
      <w:rPr>
        <w:rFonts w:hint="default"/>
        <w:lang w:val="fr-FR" w:eastAsia="en-US" w:bidi="ar-SA"/>
      </w:rPr>
    </w:lvl>
    <w:lvl w:ilvl="7" w:tplc="B714EA2C">
      <w:numFmt w:val="bullet"/>
      <w:lvlText w:val="•"/>
      <w:lvlJc w:val="left"/>
      <w:pPr>
        <w:ind w:left="4211" w:hanging="360"/>
      </w:pPr>
      <w:rPr>
        <w:rFonts w:hint="default"/>
        <w:lang w:val="fr-FR" w:eastAsia="en-US" w:bidi="ar-SA"/>
      </w:rPr>
    </w:lvl>
    <w:lvl w:ilvl="8" w:tplc="614869EC">
      <w:numFmt w:val="bullet"/>
      <w:lvlText w:val="•"/>
      <w:lvlJc w:val="left"/>
      <w:pPr>
        <w:ind w:left="4693" w:hanging="360"/>
      </w:pPr>
      <w:rPr>
        <w:rFonts w:hint="default"/>
        <w:lang w:val="fr-FR" w:eastAsia="en-US" w:bidi="ar-SA"/>
      </w:rPr>
    </w:lvl>
  </w:abstractNum>
  <w:abstractNum w:abstractNumId="8" w15:restartNumberingAfterBreak="0">
    <w:nsid w:val="24726713"/>
    <w:multiLevelType w:val="hybridMultilevel"/>
    <w:tmpl w:val="2C16C642"/>
    <w:lvl w:ilvl="0" w:tplc="7D42C2FC">
      <w:numFmt w:val="bullet"/>
      <w:lvlText w:val=""/>
      <w:lvlJc w:val="left"/>
      <w:pPr>
        <w:ind w:left="830" w:hanging="360"/>
      </w:pPr>
      <w:rPr>
        <w:rFonts w:ascii="Wingdings" w:eastAsia="Wingdings" w:hAnsi="Wingdings" w:cs="Wingdings" w:hint="default"/>
        <w:w w:val="100"/>
        <w:sz w:val="22"/>
        <w:szCs w:val="22"/>
        <w:lang w:val="fr-FR" w:eastAsia="en-US" w:bidi="ar-SA"/>
      </w:rPr>
    </w:lvl>
    <w:lvl w:ilvl="1" w:tplc="BE2C1AA4">
      <w:numFmt w:val="bullet"/>
      <w:lvlText w:val="•"/>
      <w:lvlJc w:val="left"/>
      <w:pPr>
        <w:ind w:left="1321" w:hanging="360"/>
      </w:pPr>
      <w:rPr>
        <w:rFonts w:hint="default"/>
        <w:lang w:val="fr-FR" w:eastAsia="en-US" w:bidi="ar-SA"/>
      </w:rPr>
    </w:lvl>
    <w:lvl w:ilvl="2" w:tplc="628616AC">
      <w:numFmt w:val="bullet"/>
      <w:lvlText w:val="•"/>
      <w:lvlJc w:val="left"/>
      <w:pPr>
        <w:ind w:left="1803" w:hanging="360"/>
      </w:pPr>
      <w:rPr>
        <w:rFonts w:hint="default"/>
        <w:lang w:val="fr-FR" w:eastAsia="en-US" w:bidi="ar-SA"/>
      </w:rPr>
    </w:lvl>
    <w:lvl w:ilvl="3" w:tplc="14CEA132">
      <w:numFmt w:val="bullet"/>
      <w:lvlText w:val="•"/>
      <w:lvlJc w:val="left"/>
      <w:pPr>
        <w:ind w:left="2285" w:hanging="360"/>
      </w:pPr>
      <w:rPr>
        <w:rFonts w:hint="default"/>
        <w:lang w:val="fr-FR" w:eastAsia="en-US" w:bidi="ar-SA"/>
      </w:rPr>
    </w:lvl>
    <w:lvl w:ilvl="4" w:tplc="6E682BE2">
      <w:numFmt w:val="bullet"/>
      <w:lvlText w:val="•"/>
      <w:lvlJc w:val="left"/>
      <w:pPr>
        <w:ind w:left="2766" w:hanging="360"/>
      </w:pPr>
      <w:rPr>
        <w:rFonts w:hint="default"/>
        <w:lang w:val="fr-FR" w:eastAsia="en-US" w:bidi="ar-SA"/>
      </w:rPr>
    </w:lvl>
    <w:lvl w:ilvl="5" w:tplc="E0628C0C">
      <w:numFmt w:val="bullet"/>
      <w:lvlText w:val="•"/>
      <w:lvlJc w:val="left"/>
      <w:pPr>
        <w:ind w:left="3248" w:hanging="360"/>
      </w:pPr>
      <w:rPr>
        <w:rFonts w:hint="default"/>
        <w:lang w:val="fr-FR" w:eastAsia="en-US" w:bidi="ar-SA"/>
      </w:rPr>
    </w:lvl>
    <w:lvl w:ilvl="6" w:tplc="45FC47CE">
      <w:numFmt w:val="bullet"/>
      <w:lvlText w:val="•"/>
      <w:lvlJc w:val="left"/>
      <w:pPr>
        <w:ind w:left="3730" w:hanging="360"/>
      </w:pPr>
      <w:rPr>
        <w:rFonts w:hint="default"/>
        <w:lang w:val="fr-FR" w:eastAsia="en-US" w:bidi="ar-SA"/>
      </w:rPr>
    </w:lvl>
    <w:lvl w:ilvl="7" w:tplc="0BE82BD0">
      <w:numFmt w:val="bullet"/>
      <w:lvlText w:val="•"/>
      <w:lvlJc w:val="left"/>
      <w:pPr>
        <w:ind w:left="4211" w:hanging="360"/>
      </w:pPr>
      <w:rPr>
        <w:rFonts w:hint="default"/>
        <w:lang w:val="fr-FR" w:eastAsia="en-US" w:bidi="ar-SA"/>
      </w:rPr>
    </w:lvl>
    <w:lvl w:ilvl="8" w:tplc="4016FC7E">
      <w:numFmt w:val="bullet"/>
      <w:lvlText w:val="•"/>
      <w:lvlJc w:val="left"/>
      <w:pPr>
        <w:ind w:left="4693" w:hanging="360"/>
      </w:pPr>
      <w:rPr>
        <w:rFonts w:hint="default"/>
        <w:lang w:val="fr-FR" w:eastAsia="en-US" w:bidi="ar-SA"/>
      </w:rPr>
    </w:lvl>
  </w:abstractNum>
  <w:abstractNum w:abstractNumId="9" w15:restartNumberingAfterBreak="0">
    <w:nsid w:val="27AC33B8"/>
    <w:multiLevelType w:val="hybridMultilevel"/>
    <w:tmpl w:val="9F4A45B4"/>
    <w:lvl w:ilvl="0" w:tplc="99BE9D36">
      <w:numFmt w:val="bullet"/>
      <w:lvlText w:val=""/>
      <w:lvlJc w:val="left"/>
      <w:pPr>
        <w:ind w:left="827" w:hanging="360"/>
      </w:pPr>
      <w:rPr>
        <w:rFonts w:ascii="Wingdings" w:eastAsia="Wingdings" w:hAnsi="Wingdings" w:cs="Wingdings" w:hint="default"/>
        <w:w w:val="100"/>
        <w:sz w:val="22"/>
        <w:szCs w:val="22"/>
        <w:lang w:val="fr-FR" w:eastAsia="en-US" w:bidi="ar-SA"/>
      </w:rPr>
    </w:lvl>
    <w:lvl w:ilvl="1" w:tplc="A09E3758">
      <w:numFmt w:val="bullet"/>
      <w:lvlText w:val="•"/>
      <w:lvlJc w:val="left"/>
      <w:pPr>
        <w:ind w:left="1287" w:hanging="360"/>
      </w:pPr>
      <w:rPr>
        <w:rFonts w:hint="default"/>
        <w:lang w:val="fr-FR" w:eastAsia="en-US" w:bidi="ar-SA"/>
      </w:rPr>
    </w:lvl>
    <w:lvl w:ilvl="2" w:tplc="B7E671E4">
      <w:numFmt w:val="bullet"/>
      <w:lvlText w:val="•"/>
      <w:lvlJc w:val="left"/>
      <w:pPr>
        <w:ind w:left="1754" w:hanging="360"/>
      </w:pPr>
      <w:rPr>
        <w:rFonts w:hint="default"/>
        <w:lang w:val="fr-FR" w:eastAsia="en-US" w:bidi="ar-SA"/>
      </w:rPr>
    </w:lvl>
    <w:lvl w:ilvl="3" w:tplc="B150E906">
      <w:numFmt w:val="bullet"/>
      <w:lvlText w:val="•"/>
      <w:lvlJc w:val="left"/>
      <w:pPr>
        <w:ind w:left="2221" w:hanging="360"/>
      </w:pPr>
      <w:rPr>
        <w:rFonts w:hint="default"/>
        <w:lang w:val="fr-FR" w:eastAsia="en-US" w:bidi="ar-SA"/>
      </w:rPr>
    </w:lvl>
    <w:lvl w:ilvl="4" w:tplc="07D0FD50">
      <w:numFmt w:val="bullet"/>
      <w:lvlText w:val="•"/>
      <w:lvlJc w:val="left"/>
      <w:pPr>
        <w:ind w:left="2688" w:hanging="360"/>
      </w:pPr>
      <w:rPr>
        <w:rFonts w:hint="default"/>
        <w:lang w:val="fr-FR" w:eastAsia="en-US" w:bidi="ar-SA"/>
      </w:rPr>
    </w:lvl>
    <w:lvl w:ilvl="5" w:tplc="6EE0EFD0">
      <w:numFmt w:val="bullet"/>
      <w:lvlText w:val="•"/>
      <w:lvlJc w:val="left"/>
      <w:pPr>
        <w:ind w:left="3156" w:hanging="360"/>
      </w:pPr>
      <w:rPr>
        <w:rFonts w:hint="default"/>
        <w:lang w:val="fr-FR" w:eastAsia="en-US" w:bidi="ar-SA"/>
      </w:rPr>
    </w:lvl>
    <w:lvl w:ilvl="6" w:tplc="80E41F16">
      <w:numFmt w:val="bullet"/>
      <w:lvlText w:val="•"/>
      <w:lvlJc w:val="left"/>
      <w:pPr>
        <w:ind w:left="3623" w:hanging="360"/>
      </w:pPr>
      <w:rPr>
        <w:rFonts w:hint="default"/>
        <w:lang w:val="fr-FR" w:eastAsia="en-US" w:bidi="ar-SA"/>
      </w:rPr>
    </w:lvl>
    <w:lvl w:ilvl="7" w:tplc="02C45F2A">
      <w:numFmt w:val="bullet"/>
      <w:lvlText w:val="•"/>
      <w:lvlJc w:val="left"/>
      <w:pPr>
        <w:ind w:left="4090" w:hanging="360"/>
      </w:pPr>
      <w:rPr>
        <w:rFonts w:hint="default"/>
        <w:lang w:val="fr-FR" w:eastAsia="en-US" w:bidi="ar-SA"/>
      </w:rPr>
    </w:lvl>
    <w:lvl w:ilvl="8" w:tplc="4768EA0A">
      <w:numFmt w:val="bullet"/>
      <w:lvlText w:val="•"/>
      <w:lvlJc w:val="left"/>
      <w:pPr>
        <w:ind w:left="4557" w:hanging="360"/>
      </w:pPr>
      <w:rPr>
        <w:rFonts w:hint="default"/>
        <w:lang w:val="fr-FR" w:eastAsia="en-US" w:bidi="ar-SA"/>
      </w:rPr>
    </w:lvl>
  </w:abstractNum>
  <w:abstractNum w:abstractNumId="10" w15:restartNumberingAfterBreak="0">
    <w:nsid w:val="332556D1"/>
    <w:multiLevelType w:val="hybridMultilevel"/>
    <w:tmpl w:val="3D1E2DD4"/>
    <w:lvl w:ilvl="0" w:tplc="2F6EFC50">
      <w:start w:val="5"/>
      <w:numFmt w:val="bullet"/>
      <w:lvlText w:val=""/>
      <w:lvlJc w:val="left"/>
      <w:pPr>
        <w:ind w:left="1080" w:hanging="360"/>
      </w:pPr>
      <w:rPr>
        <w:rFonts w:ascii="Wingdings" w:eastAsia="Carlito" w:hAnsi="Wingdings" w:cstheme="minorHAns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1" w15:restartNumberingAfterBreak="0">
    <w:nsid w:val="382775D9"/>
    <w:multiLevelType w:val="hybridMultilevel"/>
    <w:tmpl w:val="5BFEAE10"/>
    <w:lvl w:ilvl="0" w:tplc="2DD00160">
      <w:start w:val="1"/>
      <w:numFmt w:val="bullet"/>
      <w:lvlText w:val=""/>
      <w:lvlJc w:val="left"/>
      <w:pPr>
        <w:ind w:left="72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E16129"/>
    <w:multiLevelType w:val="hybridMultilevel"/>
    <w:tmpl w:val="64CA0F1A"/>
    <w:lvl w:ilvl="0" w:tplc="040C0001">
      <w:start w:val="1"/>
      <w:numFmt w:val="bullet"/>
      <w:lvlText w:val=""/>
      <w:lvlJc w:val="left"/>
      <w:pPr>
        <w:ind w:left="827" w:hanging="360"/>
      </w:pPr>
      <w:rPr>
        <w:rFonts w:ascii="Symbol" w:hAnsi="Symbol" w:hint="default"/>
        <w:w w:val="100"/>
        <w:sz w:val="22"/>
        <w:szCs w:val="22"/>
        <w:lang w:val="fr-FR" w:eastAsia="en-US" w:bidi="ar-SA"/>
      </w:rPr>
    </w:lvl>
    <w:lvl w:ilvl="1" w:tplc="65362C30">
      <w:numFmt w:val="bullet"/>
      <w:lvlText w:val="•"/>
      <w:lvlJc w:val="left"/>
      <w:pPr>
        <w:ind w:left="1287" w:hanging="360"/>
      </w:pPr>
      <w:rPr>
        <w:rFonts w:hint="default"/>
        <w:lang w:val="fr-FR" w:eastAsia="en-US" w:bidi="ar-SA"/>
      </w:rPr>
    </w:lvl>
    <w:lvl w:ilvl="2" w:tplc="BBF05C14">
      <w:numFmt w:val="bullet"/>
      <w:lvlText w:val="•"/>
      <w:lvlJc w:val="left"/>
      <w:pPr>
        <w:ind w:left="1754" w:hanging="360"/>
      </w:pPr>
      <w:rPr>
        <w:rFonts w:hint="default"/>
        <w:lang w:val="fr-FR" w:eastAsia="en-US" w:bidi="ar-SA"/>
      </w:rPr>
    </w:lvl>
    <w:lvl w:ilvl="3" w:tplc="D4729950">
      <w:numFmt w:val="bullet"/>
      <w:lvlText w:val="•"/>
      <w:lvlJc w:val="left"/>
      <w:pPr>
        <w:ind w:left="2221" w:hanging="360"/>
      </w:pPr>
      <w:rPr>
        <w:rFonts w:hint="default"/>
        <w:lang w:val="fr-FR" w:eastAsia="en-US" w:bidi="ar-SA"/>
      </w:rPr>
    </w:lvl>
    <w:lvl w:ilvl="4" w:tplc="299EFBCE">
      <w:numFmt w:val="bullet"/>
      <w:lvlText w:val="•"/>
      <w:lvlJc w:val="left"/>
      <w:pPr>
        <w:ind w:left="2688" w:hanging="360"/>
      </w:pPr>
      <w:rPr>
        <w:rFonts w:hint="default"/>
        <w:lang w:val="fr-FR" w:eastAsia="en-US" w:bidi="ar-SA"/>
      </w:rPr>
    </w:lvl>
    <w:lvl w:ilvl="5" w:tplc="920A0C0A">
      <w:numFmt w:val="bullet"/>
      <w:lvlText w:val="•"/>
      <w:lvlJc w:val="left"/>
      <w:pPr>
        <w:ind w:left="3156" w:hanging="360"/>
      </w:pPr>
      <w:rPr>
        <w:rFonts w:hint="default"/>
        <w:lang w:val="fr-FR" w:eastAsia="en-US" w:bidi="ar-SA"/>
      </w:rPr>
    </w:lvl>
    <w:lvl w:ilvl="6" w:tplc="37CCE684">
      <w:numFmt w:val="bullet"/>
      <w:lvlText w:val="•"/>
      <w:lvlJc w:val="left"/>
      <w:pPr>
        <w:ind w:left="3623" w:hanging="360"/>
      </w:pPr>
      <w:rPr>
        <w:rFonts w:hint="default"/>
        <w:lang w:val="fr-FR" w:eastAsia="en-US" w:bidi="ar-SA"/>
      </w:rPr>
    </w:lvl>
    <w:lvl w:ilvl="7" w:tplc="1D62ADAA">
      <w:numFmt w:val="bullet"/>
      <w:lvlText w:val="•"/>
      <w:lvlJc w:val="left"/>
      <w:pPr>
        <w:ind w:left="4090" w:hanging="360"/>
      </w:pPr>
      <w:rPr>
        <w:rFonts w:hint="default"/>
        <w:lang w:val="fr-FR" w:eastAsia="en-US" w:bidi="ar-SA"/>
      </w:rPr>
    </w:lvl>
    <w:lvl w:ilvl="8" w:tplc="DDC08A6C">
      <w:numFmt w:val="bullet"/>
      <w:lvlText w:val="•"/>
      <w:lvlJc w:val="left"/>
      <w:pPr>
        <w:ind w:left="4557" w:hanging="360"/>
      </w:pPr>
      <w:rPr>
        <w:rFonts w:hint="default"/>
        <w:lang w:val="fr-FR" w:eastAsia="en-US" w:bidi="ar-SA"/>
      </w:rPr>
    </w:lvl>
  </w:abstractNum>
  <w:abstractNum w:abstractNumId="13" w15:restartNumberingAfterBreak="0">
    <w:nsid w:val="3B4925CC"/>
    <w:multiLevelType w:val="hybridMultilevel"/>
    <w:tmpl w:val="8090A780"/>
    <w:lvl w:ilvl="0" w:tplc="040C0001">
      <w:start w:val="1"/>
      <w:numFmt w:val="bullet"/>
      <w:lvlText w:val=""/>
      <w:lvlJc w:val="left"/>
      <w:pPr>
        <w:ind w:left="827" w:hanging="360"/>
      </w:pPr>
      <w:rPr>
        <w:rFonts w:ascii="Symbol" w:hAnsi="Symbol" w:hint="default"/>
        <w:w w:val="100"/>
        <w:sz w:val="22"/>
        <w:szCs w:val="22"/>
        <w:lang w:val="fr-FR" w:eastAsia="en-US" w:bidi="ar-SA"/>
      </w:rPr>
    </w:lvl>
    <w:lvl w:ilvl="1" w:tplc="1D800826">
      <w:numFmt w:val="bullet"/>
      <w:lvlText w:val="•"/>
      <w:lvlJc w:val="left"/>
      <w:pPr>
        <w:ind w:left="1287" w:hanging="360"/>
      </w:pPr>
      <w:rPr>
        <w:rFonts w:hint="default"/>
        <w:lang w:val="fr-FR" w:eastAsia="en-US" w:bidi="ar-SA"/>
      </w:rPr>
    </w:lvl>
    <w:lvl w:ilvl="2" w:tplc="E306E9A2">
      <w:numFmt w:val="bullet"/>
      <w:lvlText w:val="•"/>
      <w:lvlJc w:val="left"/>
      <w:pPr>
        <w:ind w:left="1754" w:hanging="360"/>
      </w:pPr>
      <w:rPr>
        <w:rFonts w:hint="default"/>
        <w:lang w:val="fr-FR" w:eastAsia="en-US" w:bidi="ar-SA"/>
      </w:rPr>
    </w:lvl>
    <w:lvl w:ilvl="3" w:tplc="7AEC2408">
      <w:numFmt w:val="bullet"/>
      <w:lvlText w:val="•"/>
      <w:lvlJc w:val="left"/>
      <w:pPr>
        <w:ind w:left="2221" w:hanging="360"/>
      </w:pPr>
      <w:rPr>
        <w:rFonts w:hint="default"/>
        <w:lang w:val="fr-FR" w:eastAsia="en-US" w:bidi="ar-SA"/>
      </w:rPr>
    </w:lvl>
    <w:lvl w:ilvl="4" w:tplc="CFCE9C70">
      <w:numFmt w:val="bullet"/>
      <w:lvlText w:val="•"/>
      <w:lvlJc w:val="left"/>
      <w:pPr>
        <w:ind w:left="2688" w:hanging="360"/>
      </w:pPr>
      <w:rPr>
        <w:rFonts w:hint="default"/>
        <w:lang w:val="fr-FR" w:eastAsia="en-US" w:bidi="ar-SA"/>
      </w:rPr>
    </w:lvl>
    <w:lvl w:ilvl="5" w:tplc="09CE9BEA">
      <w:numFmt w:val="bullet"/>
      <w:lvlText w:val="•"/>
      <w:lvlJc w:val="left"/>
      <w:pPr>
        <w:ind w:left="3156" w:hanging="360"/>
      </w:pPr>
      <w:rPr>
        <w:rFonts w:hint="default"/>
        <w:lang w:val="fr-FR" w:eastAsia="en-US" w:bidi="ar-SA"/>
      </w:rPr>
    </w:lvl>
    <w:lvl w:ilvl="6" w:tplc="DEE0DC5C">
      <w:numFmt w:val="bullet"/>
      <w:lvlText w:val="•"/>
      <w:lvlJc w:val="left"/>
      <w:pPr>
        <w:ind w:left="3623" w:hanging="360"/>
      </w:pPr>
      <w:rPr>
        <w:rFonts w:hint="default"/>
        <w:lang w:val="fr-FR" w:eastAsia="en-US" w:bidi="ar-SA"/>
      </w:rPr>
    </w:lvl>
    <w:lvl w:ilvl="7" w:tplc="5106B1CE">
      <w:numFmt w:val="bullet"/>
      <w:lvlText w:val="•"/>
      <w:lvlJc w:val="left"/>
      <w:pPr>
        <w:ind w:left="4090" w:hanging="360"/>
      </w:pPr>
      <w:rPr>
        <w:rFonts w:hint="default"/>
        <w:lang w:val="fr-FR" w:eastAsia="en-US" w:bidi="ar-SA"/>
      </w:rPr>
    </w:lvl>
    <w:lvl w:ilvl="8" w:tplc="C73A731E">
      <w:numFmt w:val="bullet"/>
      <w:lvlText w:val="•"/>
      <w:lvlJc w:val="left"/>
      <w:pPr>
        <w:ind w:left="4557" w:hanging="360"/>
      </w:pPr>
      <w:rPr>
        <w:rFonts w:hint="default"/>
        <w:lang w:val="fr-FR" w:eastAsia="en-US" w:bidi="ar-SA"/>
      </w:rPr>
    </w:lvl>
  </w:abstractNum>
  <w:abstractNum w:abstractNumId="14" w15:restartNumberingAfterBreak="0">
    <w:nsid w:val="3BBB2932"/>
    <w:multiLevelType w:val="multilevel"/>
    <w:tmpl w:val="1A7E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7756A3"/>
    <w:multiLevelType w:val="multilevel"/>
    <w:tmpl w:val="0B422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30209E"/>
    <w:multiLevelType w:val="hybridMultilevel"/>
    <w:tmpl w:val="E986633C"/>
    <w:lvl w:ilvl="0" w:tplc="040C0001">
      <w:start w:val="1"/>
      <w:numFmt w:val="bullet"/>
      <w:lvlText w:val=""/>
      <w:lvlJc w:val="left"/>
      <w:pPr>
        <w:ind w:left="827" w:hanging="360"/>
      </w:pPr>
      <w:rPr>
        <w:rFonts w:ascii="Symbol" w:hAnsi="Symbol" w:hint="default"/>
        <w:w w:val="100"/>
        <w:sz w:val="22"/>
        <w:szCs w:val="22"/>
        <w:lang w:val="fr-FR" w:eastAsia="en-US" w:bidi="ar-SA"/>
      </w:rPr>
    </w:lvl>
    <w:lvl w:ilvl="1" w:tplc="0C8EED1E">
      <w:numFmt w:val="bullet"/>
      <w:lvlText w:val="•"/>
      <w:lvlJc w:val="left"/>
      <w:pPr>
        <w:ind w:left="1287" w:hanging="360"/>
      </w:pPr>
      <w:rPr>
        <w:rFonts w:hint="default"/>
        <w:lang w:val="fr-FR" w:eastAsia="en-US" w:bidi="ar-SA"/>
      </w:rPr>
    </w:lvl>
    <w:lvl w:ilvl="2" w:tplc="4E5E05F6">
      <w:numFmt w:val="bullet"/>
      <w:lvlText w:val="•"/>
      <w:lvlJc w:val="left"/>
      <w:pPr>
        <w:ind w:left="1754" w:hanging="360"/>
      </w:pPr>
      <w:rPr>
        <w:rFonts w:hint="default"/>
        <w:lang w:val="fr-FR" w:eastAsia="en-US" w:bidi="ar-SA"/>
      </w:rPr>
    </w:lvl>
    <w:lvl w:ilvl="3" w:tplc="21263ACC">
      <w:numFmt w:val="bullet"/>
      <w:lvlText w:val="•"/>
      <w:lvlJc w:val="left"/>
      <w:pPr>
        <w:ind w:left="2221" w:hanging="360"/>
      </w:pPr>
      <w:rPr>
        <w:rFonts w:hint="default"/>
        <w:lang w:val="fr-FR" w:eastAsia="en-US" w:bidi="ar-SA"/>
      </w:rPr>
    </w:lvl>
    <w:lvl w:ilvl="4" w:tplc="ED64A5DA">
      <w:numFmt w:val="bullet"/>
      <w:lvlText w:val="•"/>
      <w:lvlJc w:val="left"/>
      <w:pPr>
        <w:ind w:left="2688" w:hanging="360"/>
      </w:pPr>
      <w:rPr>
        <w:rFonts w:hint="default"/>
        <w:lang w:val="fr-FR" w:eastAsia="en-US" w:bidi="ar-SA"/>
      </w:rPr>
    </w:lvl>
    <w:lvl w:ilvl="5" w:tplc="1FCC374C">
      <w:numFmt w:val="bullet"/>
      <w:lvlText w:val="•"/>
      <w:lvlJc w:val="left"/>
      <w:pPr>
        <w:ind w:left="3156" w:hanging="360"/>
      </w:pPr>
      <w:rPr>
        <w:rFonts w:hint="default"/>
        <w:lang w:val="fr-FR" w:eastAsia="en-US" w:bidi="ar-SA"/>
      </w:rPr>
    </w:lvl>
    <w:lvl w:ilvl="6" w:tplc="A7B20250">
      <w:numFmt w:val="bullet"/>
      <w:lvlText w:val="•"/>
      <w:lvlJc w:val="left"/>
      <w:pPr>
        <w:ind w:left="3623" w:hanging="360"/>
      </w:pPr>
      <w:rPr>
        <w:rFonts w:hint="default"/>
        <w:lang w:val="fr-FR" w:eastAsia="en-US" w:bidi="ar-SA"/>
      </w:rPr>
    </w:lvl>
    <w:lvl w:ilvl="7" w:tplc="F2B8FCF2">
      <w:numFmt w:val="bullet"/>
      <w:lvlText w:val="•"/>
      <w:lvlJc w:val="left"/>
      <w:pPr>
        <w:ind w:left="4090" w:hanging="360"/>
      </w:pPr>
      <w:rPr>
        <w:rFonts w:hint="default"/>
        <w:lang w:val="fr-FR" w:eastAsia="en-US" w:bidi="ar-SA"/>
      </w:rPr>
    </w:lvl>
    <w:lvl w:ilvl="8" w:tplc="8D74FFEC">
      <w:numFmt w:val="bullet"/>
      <w:lvlText w:val="•"/>
      <w:lvlJc w:val="left"/>
      <w:pPr>
        <w:ind w:left="4557" w:hanging="360"/>
      </w:pPr>
      <w:rPr>
        <w:rFonts w:hint="default"/>
        <w:lang w:val="fr-FR" w:eastAsia="en-US" w:bidi="ar-SA"/>
      </w:rPr>
    </w:lvl>
  </w:abstractNum>
  <w:abstractNum w:abstractNumId="17" w15:restartNumberingAfterBreak="0">
    <w:nsid w:val="43C3502C"/>
    <w:multiLevelType w:val="hybridMultilevel"/>
    <w:tmpl w:val="C342314C"/>
    <w:lvl w:ilvl="0" w:tplc="7D90669A">
      <w:numFmt w:val="bullet"/>
      <w:lvlText w:val=""/>
      <w:lvlJc w:val="left"/>
      <w:pPr>
        <w:ind w:left="830" w:hanging="360"/>
      </w:pPr>
      <w:rPr>
        <w:rFonts w:ascii="Wingdings" w:eastAsia="Wingdings" w:hAnsi="Wingdings" w:cs="Wingdings" w:hint="default"/>
        <w:w w:val="100"/>
        <w:sz w:val="22"/>
        <w:szCs w:val="22"/>
        <w:lang w:val="fr-FR" w:eastAsia="en-US" w:bidi="ar-SA"/>
      </w:rPr>
    </w:lvl>
    <w:lvl w:ilvl="1" w:tplc="956AAD86">
      <w:numFmt w:val="bullet"/>
      <w:lvlText w:val="•"/>
      <w:lvlJc w:val="left"/>
      <w:pPr>
        <w:ind w:left="1321" w:hanging="360"/>
      </w:pPr>
      <w:rPr>
        <w:rFonts w:hint="default"/>
        <w:lang w:val="fr-FR" w:eastAsia="en-US" w:bidi="ar-SA"/>
      </w:rPr>
    </w:lvl>
    <w:lvl w:ilvl="2" w:tplc="6BAAE754">
      <w:numFmt w:val="bullet"/>
      <w:lvlText w:val="•"/>
      <w:lvlJc w:val="left"/>
      <w:pPr>
        <w:ind w:left="1803" w:hanging="360"/>
      </w:pPr>
      <w:rPr>
        <w:rFonts w:hint="default"/>
        <w:lang w:val="fr-FR" w:eastAsia="en-US" w:bidi="ar-SA"/>
      </w:rPr>
    </w:lvl>
    <w:lvl w:ilvl="3" w:tplc="0D22558E">
      <w:numFmt w:val="bullet"/>
      <w:lvlText w:val="•"/>
      <w:lvlJc w:val="left"/>
      <w:pPr>
        <w:ind w:left="2285" w:hanging="360"/>
      </w:pPr>
      <w:rPr>
        <w:rFonts w:hint="default"/>
        <w:lang w:val="fr-FR" w:eastAsia="en-US" w:bidi="ar-SA"/>
      </w:rPr>
    </w:lvl>
    <w:lvl w:ilvl="4" w:tplc="BD8EA95E">
      <w:numFmt w:val="bullet"/>
      <w:lvlText w:val="•"/>
      <w:lvlJc w:val="left"/>
      <w:pPr>
        <w:ind w:left="2766" w:hanging="360"/>
      </w:pPr>
      <w:rPr>
        <w:rFonts w:hint="default"/>
        <w:lang w:val="fr-FR" w:eastAsia="en-US" w:bidi="ar-SA"/>
      </w:rPr>
    </w:lvl>
    <w:lvl w:ilvl="5" w:tplc="2728AB54">
      <w:numFmt w:val="bullet"/>
      <w:lvlText w:val="•"/>
      <w:lvlJc w:val="left"/>
      <w:pPr>
        <w:ind w:left="3248" w:hanging="360"/>
      </w:pPr>
      <w:rPr>
        <w:rFonts w:hint="default"/>
        <w:lang w:val="fr-FR" w:eastAsia="en-US" w:bidi="ar-SA"/>
      </w:rPr>
    </w:lvl>
    <w:lvl w:ilvl="6" w:tplc="63926DB6">
      <w:numFmt w:val="bullet"/>
      <w:lvlText w:val="•"/>
      <w:lvlJc w:val="left"/>
      <w:pPr>
        <w:ind w:left="3730" w:hanging="360"/>
      </w:pPr>
      <w:rPr>
        <w:rFonts w:hint="default"/>
        <w:lang w:val="fr-FR" w:eastAsia="en-US" w:bidi="ar-SA"/>
      </w:rPr>
    </w:lvl>
    <w:lvl w:ilvl="7" w:tplc="478892DC">
      <w:numFmt w:val="bullet"/>
      <w:lvlText w:val="•"/>
      <w:lvlJc w:val="left"/>
      <w:pPr>
        <w:ind w:left="4211" w:hanging="360"/>
      </w:pPr>
      <w:rPr>
        <w:rFonts w:hint="default"/>
        <w:lang w:val="fr-FR" w:eastAsia="en-US" w:bidi="ar-SA"/>
      </w:rPr>
    </w:lvl>
    <w:lvl w:ilvl="8" w:tplc="83FE1486">
      <w:numFmt w:val="bullet"/>
      <w:lvlText w:val="•"/>
      <w:lvlJc w:val="left"/>
      <w:pPr>
        <w:ind w:left="4693" w:hanging="360"/>
      </w:pPr>
      <w:rPr>
        <w:rFonts w:hint="default"/>
        <w:lang w:val="fr-FR" w:eastAsia="en-US" w:bidi="ar-SA"/>
      </w:rPr>
    </w:lvl>
  </w:abstractNum>
  <w:abstractNum w:abstractNumId="18" w15:restartNumberingAfterBreak="0">
    <w:nsid w:val="47CC2B1A"/>
    <w:multiLevelType w:val="hybridMultilevel"/>
    <w:tmpl w:val="8CCA93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9C373F5"/>
    <w:multiLevelType w:val="hybridMultilevel"/>
    <w:tmpl w:val="BD2022B6"/>
    <w:lvl w:ilvl="0" w:tplc="0A48D0B6">
      <w:numFmt w:val="bullet"/>
      <w:lvlText w:val=""/>
      <w:lvlJc w:val="left"/>
      <w:pPr>
        <w:ind w:left="827" w:hanging="360"/>
      </w:pPr>
      <w:rPr>
        <w:rFonts w:ascii="Wingdings" w:eastAsia="Wingdings" w:hAnsi="Wingdings" w:cs="Wingdings" w:hint="default"/>
        <w:w w:val="100"/>
        <w:sz w:val="22"/>
        <w:szCs w:val="22"/>
        <w:lang w:val="fr-FR" w:eastAsia="en-US" w:bidi="ar-SA"/>
      </w:rPr>
    </w:lvl>
    <w:lvl w:ilvl="1" w:tplc="65362C30">
      <w:numFmt w:val="bullet"/>
      <w:lvlText w:val="•"/>
      <w:lvlJc w:val="left"/>
      <w:pPr>
        <w:ind w:left="1287" w:hanging="360"/>
      </w:pPr>
      <w:rPr>
        <w:rFonts w:hint="default"/>
        <w:lang w:val="fr-FR" w:eastAsia="en-US" w:bidi="ar-SA"/>
      </w:rPr>
    </w:lvl>
    <w:lvl w:ilvl="2" w:tplc="BBF05C14">
      <w:numFmt w:val="bullet"/>
      <w:lvlText w:val="•"/>
      <w:lvlJc w:val="left"/>
      <w:pPr>
        <w:ind w:left="1754" w:hanging="360"/>
      </w:pPr>
      <w:rPr>
        <w:rFonts w:hint="default"/>
        <w:lang w:val="fr-FR" w:eastAsia="en-US" w:bidi="ar-SA"/>
      </w:rPr>
    </w:lvl>
    <w:lvl w:ilvl="3" w:tplc="D4729950">
      <w:numFmt w:val="bullet"/>
      <w:lvlText w:val="•"/>
      <w:lvlJc w:val="left"/>
      <w:pPr>
        <w:ind w:left="2221" w:hanging="360"/>
      </w:pPr>
      <w:rPr>
        <w:rFonts w:hint="default"/>
        <w:lang w:val="fr-FR" w:eastAsia="en-US" w:bidi="ar-SA"/>
      </w:rPr>
    </w:lvl>
    <w:lvl w:ilvl="4" w:tplc="299EFBCE">
      <w:numFmt w:val="bullet"/>
      <w:lvlText w:val="•"/>
      <w:lvlJc w:val="left"/>
      <w:pPr>
        <w:ind w:left="2688" w:hanging="360"/>
      </w:pPr>
      <w:rPr>
        <w:rFonts w:hint="default"/>
        <w:lang w:val="fr-FR" w:eastAsia="en-US" w:bidi="ar-SA"/>
      </w:rPr>
    </w:lvl>
    <w:lvl w:ilvl="5" w:tplc="920A0C0A">
      <w:numFmt w:val="bullet"/>
      <w:lvlText w:val="•"/>
      <w:lvlJc w:val="left"/>
      <w:pPr>
        <w:ind w:left="3156" w:hanging="360"/>
      </w:pPr>
      <w:rPr>
        <w:rFonts w:hint="default"/>
        <w:lang w:val="fr-FR" w:eastAsia="en-US" w:bidi="ar-SA"/>
      </w:rPr>
    </w:lvl>
    <w:lvl w:ilvl="6" w:tplc="37CCE684">
      <w:numFmt w:val="bullet"/>
      <w:lvlText w:val="•"/>
      <w:lvlJc w:val="left"/>
      <w:pPr>
        <w:ind w:left="3623" w:hanging="360"/>
      </w:pPr>
      <w:rPr>
        <w:rFonts w:hint="default"/>
        <w:lang w:val="fr-FR" w:eastAsia="en-US" w:bidi="ar-SA"/>
      </w:rPr>
    </w:lvl>
    <w:lvl w:ilvl="7" w:tplc="1D62ADAA">
      <w:numFmt w:val="bullet"/>
      <w:lvlText w:val="•"/>
      <w:lvlJc w:val="left"/>
      <w:pPr>
        <w:ind w:left="4090" w:hanging="360"/>
      </w:pPr>
      <w:rPr>
        <w:rFonts w:hint="default"/>
        <w:lang w:val="fr-FR" w:eastAsia="en-US" w:bidi="ar-SA"/>
      </w:rPr>
    </w:lvl>
    <w:lvl w:ilvl="8" w:tplc="DDC08A6C">
      <w:numFmt w:val="bullet"/>
      <w:lvlText w:val="•"/>
      <w:lvlJc w:val="left"/>
      <w:pPr>
        <w:ind w:left="4557" w:hanging="360"/>
      </w:pPr>
      <w:rPr>
        <w:rFonts w:hint="default"/>
        <w:lang w:val="fr-FR" w:eastAsia="en-US" w:bidi="ar-SA"/>
      </w:rPr>
    </w:lvl>
  </w:abstractNum>
  <w:abstractNum w:abstractNumId="20" w15:restartNumberingAfterBreak="0">
    <w:nsid w:val="4CDE1894"/>
    <w:multiLevelType w:val="hybridMultilevel"/>
    <w:tmpl w:val="51E42FAA"/>
    <w:lvl w:ilvl="0" w:tplc="F3E67F60">
      <w:numFmt w:val="bullet"/>
      <w:lvlText w:val="-"/>
      <w:lvlJc w:val="left"/>
      <w:pPr>
        <w:ind w:left="836" w:hanging="360"/>
      </w:pPr>
      <w:rPr>
        <w:rFonts w:ascii="Carlito" w:eastAsia="Carlito" w:hAnsi="Carlito" w:cs="Carlito" w:hint="default"/>
        <w:w w:val="100"/>
        <w:sz w:val="22"/>
        <w:szCs w:val="22"/>
        <w:lang w:val="fr-FR" w:eastAsia="en-US" w:bidi="ar-SA"/>
      </w:rPr>
    </w:lvl>
    <w:lvl w:ilvl="1" w:tplc="E5C2D1D2">
      <w:numFmt w:val="bullet"/>
      <w:lvlText w:val="•"/>
      <w:lvlJc w:val="left"/>
      <w:pPr>
        <w:ind w:left="1688" w:hanging="360"/>
      </w:pPr>
      <w:rPr>
        <w:rFonts w:hint="default"/>
        <w:lang w:val="fr-FR" w:eastAsia="en-US" w:bidi="ar-SA"/>
      </w:rPr>
    </w:lvl>
    <w:lvl w:ilvl="2" w:tplc="22021D74">
      <w:numFmt w:val="bullet"/>
      <w:lvlText w:val="•"/>
      <w:lvlJc w:val="left"/>
      <w:pPr>
        <w:ind w:left="2537" w:hanging="360"/>
      </w:pPr>
      <w:rPr>
        <w:rFonts w:hint="default"/>
        <w:lang w:val="fr-FR" w:eastAsia="en-US" w:bidi="ar-SA"/>
      </w:rPr>
    </w:lvl>
    <w:lvl w:ilvl="3" w:tplc="708C08E6">
      <w:numFmt w:val="bullet"/>
      <w:lvlText w:val="•"/>
      <w:lvlJc w:val="left"/>
      <w:pPr>
        <w:ind w:left="3385" w:hanging="360"/>
      </w:pPr>
      <w:rPr>
        <w:rFonts w:hint="default"/>
        <w:lang w:val="fr-FR" w:eastAsia="en-US" w:bidi="ar-SA"/>
      </w:rPr>
    </w:lvl>
    <w:lvl w:ilvl="4" w:tplc="B34296BE">
      <w:numFmt w:val="bullet"/>
      <w:lvlText w:val="•"/>
      <w:lvlJc w:val="left"/>
      <w:pPr>
        <w:ind w:left="4234" w:hanging="360"/>
      </w:pPr>
      <w:rPr>
        <w:rFonts w:hint="default"/>
        <w:lang w:val="fr-FR" w:eastAsia="en-US" w:bidi="ar-SA"/>
      </w:rPr>
    </w:lvl>
    <w:lvl w:ilvl="5" w:tplc="86DADC4E">
      <w:numFmt w:val="bullet"/>
      <w:lvlText w:val="•"/>
      <w:lvlJc w:val="left"/>
      <w:pPr>
        <w:ind w:left="5083" w:hanging="360"/>
      </w:pPr>
      <w:rPr>
        <w:rFonts w:hint="default"/>
        <w:lang w:val="fr-FR" w:eastAsia="en-US" w:bidi="ar-SA"/>
      </w:rPr>
    </w:lvl>
    <w:lvl w:ilvl="6" w:tplc="4B349716">
      <w:numFmt w:val="bullet"/>
      <w:lvlText w:val="•"/>
      <w:lvlJc w:val="left"/>
      <w:pPr>
        <w:ind w:left="5931" w:hanging="360"/>
      </w:pPr>
      <w:rPr>
        <w:rFonts w:hint="default"/>
        <w:lang w:val="fr-FR" w:eastAsia="en-US" w:bidi="ar-SA"/>
      </w:rPr>
    </w:lvl>
    <w:lvl w:ilvl="7" w:tplc="9432C340">
      <w:numFmt w:val="bullet"/>
      <w:lvlText w:val="•"/>
      <w:lvlJc w:val="left"/>
      <w:pPr>
        <w:ind w:left="6780" w:hanging="360"/>
      </w:pPr>
      <w:rPr>
        <w:rFonts w:hint="default"/>
        <w:lang w:val="fr-FR" w:eastAsia="en-US" w:bidi="ar-SA"/>
      </w:rPr>
    </w:lvl>
    <w:lvl w:ilvl="8" w:tplc="F93290EA">
      <w:numFmt w:val="bullet"/>
      <w:lvlText w:val="•"/>
      <w:lvlJc w:val="left"/>
      <w:pPr>
        <w:ind w:left="7629" w:hanging="360"/>
      </w:pPr>
      <w:rPr>
        <w:rFonts w:hint="default"/>
        <w:lang w:val="fr-FR" w:eastAsia="en-US" w:bidi="ar-SA"/>
      </w:rPr>
    </w:lvl>
  </w:abstractNum>
  <w:abstractNum w:abstractNumId="21" w15:restartNumberingAfterBreak="0">
    <w:nsid w:val="4D074368"/>
    <w:multiLevelType w:val="hybridMultilevel"/>
    <w:tmpl w:val="739E175C"/>
    <w:lvl w:ilvl="0" w:tplc="040C0001">
      <w:start w:val="1"/>
      <w:numFmt w:val="bullet"/>
      <w:lvlText w:val=""/>
      <w:lvlJc w:val="left"/>
      <w:pPr>
        <w:ind w:left="830" w:hanging="360"/>
      </w:pPr>
      <w:rPr>
        <w:rFonts w:ascii="Symbol" w:hAnsi="Symbol" w:hint="default"/>
      </w:rPr>
    </w:lvl>
    <w:lvl w:ilvl="1" w:tplc="040C0003" w:tentative="1">
      <w:start w:val="1"/>
      <w:numFmt w:val="bullet"/>
      <w:lvlText w:val="o"/>
      <w:lvlJc w:val="left"/>
      <w:pPr>
        <w:ind w:left="1550" w:hanging="360"/>
      </w:pPr>
      <w:rPr>
        <w:rFonts w:ascii="Courier New" w:hAnsi="Courier New" w:cs="Courier New" w:hint="default"/>
      </w:rPr>
    </w:lvl>
    <w:lvl w:ilvl="2" w:tplc="040C0005" w:tentative="1">
      <w:start w:val="1"/>
      <w:numFmt w:val="bullet"/>
      <w:lvlText w:val=""/>
      <w:lvlJc w:val="left"/>
      <w:pPr>
        <w:ind w:left="2270" w:hanging="360"/>
      </w:pPr>
      <w:rPr>
        <w:rFonts w:ascii="Wingdings" w:hAnsi="Wingdings" w:hint="default"/>
      </w:rPr>
    </w:lvl>
    <w:lvl w:ilvl="3" w:tplc="040C0001" w:tentative="1">
      <w:start w:val="1"/>
      <w:numFmt w:val="bullet"/>
      <w:lvlText w:val=""/>
      <w:lvlJc w:val="left"/>
      <w:pPr>
        <w:ind w:left="2990" w:hanging="360"/>
      </w:pPr>
      <w:rPr>
        <w:rFonts w:ascii="Symbol" w:hAnsi="Symbol" w:hint="default"/>
      </w:rPr>
    </w:lvl>
    <w:lvl w:ilvl="4" w:tplc="040C0003" w:tentative="1">
      <w:start w:val="1"/>
      <w:numFmt w:val="bullet"/>
      <w:lvlText w:val="o"/>
      <w:lvlJc w:val="left"/>
      <w:pPr>
        <w:ind w:left="3710" w:hanging="360"/>
      </w:pPr>
      <w:rPr>
        <w:rFonts w:ascii="Courier New" w:hAnsi="Courier New" w:cs="Courier New" w:hint="default"/>
      </w:rPr>
    </w:lvl>
    <w:lvl w:ilvl="5" w:tplc="040C0005" w:tentative="1">
      <w:start w:val="1"/>
      <w:numFmt w:val="bullet"/>
      <w:lvlText w:val=""/>
      <w:lvlJc w:val="left"/>
      <w:pPr>
        <w:ind w:left="4430" w:hanging="360"/>
      </w:pPr>
      <w:rPr>
        <w:rFonts w:ascii="Wingdings" w:hAnsi="Wingdings" w:hint="default"/>
      </w:rPr>
    </w:lvl>
    <w:lvl w:ilvl="6" w:tplc="040C0001" w:tentative="1">
      <w:start w:val="1"/>
      <w:numFmt w:val="bullet"/>
      <w:lvlText w:val=""/>
      <w:lvlJc w:val="left"/>
      <w:pPr>
        <w:ind w:left="5150" w:hanging="360"/>
      </w:pPr>
      <w:rPr>
        <w:rFonts w:ascii="Symbol" w:hAnsi="Symbol" w:hint="default"/>
      </w:rPr>
    </w:lvl>
    <w:lvl w:ilvl="7" w:tplc="040C0003" w:tentative="1">
      <w:start w:val="1"/>
      <w:numFmt w:val="bullet"/>
      <w:lvlText w:val="o"/>
      <w:lvlJc w:val="left"/>
      <w:pPr>
        <w:ind w:left="5870" w:hanging="360"/>
      </w:pPr>
      <w:rPr>
        <w:rFonts w:ascii="Courier New" w:hAnsi="Courier New" w:cs="Courier New" w:hint="default"/>
      </w:rPr>
    </w:lvl>
    <w:lvl w:ilvl="8" w:tplc="040C0005" w:tentative="1">
      <w:start w:val="1"/>
      <w:numFmt w:val="bullet"/>
      <w:lvlText w:val=""/>
      <w:lvlJc w:val="left"/>
      <w:pPr>
        <w:ind w:left="6590" w:hanging="360"/>
      </w:pPr>
      <w:rPr>
        <w:rFonts w:ascii="Wingdings" w:hAnsi="Wingdings" w:hint="default"/>
      </w:rPr>
    </w:lvl>
  </w:abstractNum>
  <w:abstractNum w:abstractNumId="22" w15:restartNumberingAfterBreak="0">
    <w:nsid w:val="4DD81913"/>
    <w:multiLevelType w:val="hybridMultilevel"/>
    <w:tmpl w:val="32B22D7A"/>
    <w:lvl w:ilvl="0" w:tplc="040C0001">
      <w:start w:val="1"/>
      <w:numFmt w:val="bullet"/>
      <w:lvlText w:val=""/>
      <w:lvlJc w:val="left"/>
      <w:pPr>
        <w:ind w:left="830" w:hanging="360"/>
      </w:pPr>
      <w:rPr>
        <w:rFonts w:ascii="Symbol" w:hAnsi="Symbol" w:hint="default"/>
      </w:rPr>
    </w:lvl>
    <w:lvl w:ilvl="1" w:tplc="040C0003" w:tentative="1">
      <w:start w:val="1"/>
      <w:numFmt w:val="bullet"/>
      <w:lvlText w:val="o"/>
      <w:lvlJc w:val="left"/>
      <w:pPr>
        <w:ind w:left="1550" w:hanging="360"/>
      </w:pPr>
      <w:rPr>
        <w:rFonts w:ascii="Courier New" w:hAnsi="Courier New" w:cs="Courier New" w:hint="default"/>
      </w:rPr>
    </w:lvl>
    <w:lvl w:ilvl="2" w:tplc="040C0005" w:tentative="1">
      <w:start w:val="1"/>
      <w:numFmt w:val="bullet"/>
      <w:lvlText w:val=""/>
      <w:lvlJc w:val="left"/>
      <w:pPr>
        <w:ind w:left="2270" w:hanging="360"/>
      </w:pPr>
      <w:rPr>
        <w:rFonts w:ascii="Wingdings" w:hAnsi="Wingdings" w:hint="default"/>
      </w:rPr>
    </w:lvl>
    <w:lvl w:ilvl="3" w:tplc="040C0001" w:tentative="1">
      <w:start w:val="1"/>
      <w:numFmt w:val="bullet"/>
      <w:lvlText w:val=""/>
      <w:lvlJc w:val="left"/>
      <w:pPr>
        <w:ind w:left="2990" w:hanging="360"/>
      </w:pPr>
      <w:rPr>
        <w:rFonts w:ascii="Symbol" w:hAnsi="Symbol" w:hint="default"/>
      </w:rPr>
    </w:lvl>
    <w:lvl w:ilvl="4" w:tplc="040C0003" w:tentative="1">
      <w:start w:val="1"/>
      <w:numFmt w:val="bullet"/>
      <w:lvlText w:val="o"/>
      <w:lvlJc w:val="left"/>
      <w:pPr>
        <w:ind w:left="3710" w:hanging="360"/>
      </w:pPr>
      <w:rPr>
        <w:rFonts w:ascii="Courier New" w:hAnsi="Courier New" w:cs="Courier New" w:hint="default"/>
      </w:rPr>
    </w:lvl>
    <w:lvl w:ilvl="5" w:tplc="040C0005" w:tentative="1">
      <w:start w:val="1"/>
      <w:numFmt w:val="bullet"/>
      <w:lvlText w:val=""/>
      <w:lvlJc w:val="left"/>
      <w:pPr>
        <w:ind w:left="4430" w:hanging="360"/>
      </w:pPr>
      <w:rPr>
        <w:rFonts w:ascii="Wingdings" w:hAnsi="Wingdings" w:hint="default"/>
      </w:rPr>
    </w:lvl>
    <w:lvl w:ilvl="6" w:tplc="040C0001" w:tentative="1">
      <w:start w:val="1"/>
      <w:numFmt w:val="bullet"/>
      <w:lvlText w:val=""/>
      <w:lvlJc w:val="left"/>
      <w:pPr>
        <w:ind w:left="5150" w:hanging="360"/>
      </w:pPr>
      <w:rPr>
        <w:rFonts w:ascii="Symbol" w:hAnsi="Symbol" w:hint="default"/>
      </w:rPr>
    </w:lvl>
    <w:lvl w:ilvl="7" w:tplc="040C0003" w:tentative="1">
      <w:start w:val="1"/>
      <w:numFmt w:val="bullet"/>
      <w:lvlText w:val="o"/>
      <w:lvlJc w:val="left"/>
      <w:pPr>
        <w:ind w:left="5870" w:hanging="360"/>
      </w:pPr>
      <w:rPr>
        <w:rFonts w:ascii="Courier New" w:hAnsi="Courier New" w:cs="Courier New" w:hint="default"/>
      </w:rPr>
    </w:lvl>
    <w:lvl w:ilvl="8" w:tplc="040C0005" w:tentative="1">
      <w:start w:val="1"/>
      <w:numFmt w:val="bullet"/>
      <w:lvlText w:val=""/>
      <w:lvlJc w:val="left"/>
      <w:pPr>
        <w:ind w:left="6590" w:hanging="360"/>
      </w:pPr>
      <w:rPr>
        <w:rFonts w:ascii="Wingdings" w:hAnsi="Wingdings" w:hint="default"/>
      </w:rPr>
    </w:lvl>
  </w:abstractNum>
  <w:abstractNum w:abstractNumId="23" w15:restartNumberingAfterBreak="0">
    <w:nsid w:val="51156955"/>
    <w:multiLevelType w:val="hybridMultilevel"/>
    <w:tmpl w:val="4BB4AF7C"/>
    <w:lvl w:ilvl="0" w:tplc="AAC6E402">
      <w:numFmt w:val="bullet"/>
      <w:lvlText w:val=""/>
      <w:lvlJc w:val="left"/>
      <w:pPr>
        <w:ind w:left="836" w:hanging="360"/>
      </w:pPr>
      <w:rPr>
        <w:rFonts w:ascii="Symbol" w:eastAsia="Symbol" w:hAnsi="Symbol" w:cs="Symbol" w:hint="default"/>
        <w:w w:val="100"/>
        <w:sz w:val="28"/>
        <w:szCs w:val="28"/>
        <w:lang w:val="fr-FR" w:eastAsia="en-US" w:bidi="ar-SA"/>
      </w:rPr>
    </w:lvl>
    <w:lvl w:ilvl="1" w:tplc="DC0A236C">
      <w:numFmt w:val="bullet"/>
      <w:lvlText w:val="•"/>
      <w:lvlJc w:val="left"/>
      <w:pPr>
        <w:ind w:left="1688" w:hanging="360"/>
      </w:pPr>
      <w:rPr>
        <w:rFonts w:hint="default"/>
        <w:lang w:val="fr-FR" w:eastAsia="en-US" w:bidi="ar-SA"/>
      </w:rPr>
    </w:lvl>
    <w:lvl w:ilvl="2" w:tplc="4C3AD0EC">
      <w:numFmt w:val="bullet"/>
      <w:lvlText w:val="•"/>
      <w:lvlJc w:val="left"/>
      <w:pPr>
        <w:ind w:left="2537" w:hanging="360"/>
      </w:pPr>
      <w:rPr>
        <w:rFonts w:hint="default"/>
        <w:lang w:val="fr-FR" w:eastAsia="en-US" w:bidi="ar-SA"/>
      </w:rPr>
    </w:lvl>
    <w:lvl w:ilvl="3" w:tplc="7182023C">
      <w:numFmt w:val="bullet"/>
      <w:lvlText w:val="•"/>
      <w:lvlJc w:val="left"/>
      <w:pPr>
        <w:ind w:left="3385" w:hanging="360"/>
      </w:pPr>
      <w:rPr>
        <w:rFonts w:hint="default"/>
        <w:lang w:val="fr-FR" w:eastAsia="en-US" w:bidi="ar-SA"/>
      </w:rPr>
    </w:lvl>
    <w:lvl w:ilvl="4" w:tplc="137A7BC2">
      <w:numFmt w:val="bullet"/>
      <w:lvlText w:val="•"/>
      <w:lvlJc w:val="left"/>
      <w:pPr>
        <w:ind w:left="4234" w:hanging="360"/>
      </w:pPr>
      <w:rPr>
        <w:rFonts w:hint="default"/>
        <w:lang w:val="fr-FR" w:eastAsia="en-US" w:bidi="ar-SA"/>
      </w:rPr>
    </w:lvl>
    <w:lvl w:ilvl="5" w:tplc="49E2D764">
      <w:numFmt w:val="bullet"/>
      <w:lvlText w:val="•"/>
      <w:lvlJc w:val="left"/>
      <w:pPr>
        <w:ind w:left="5083" w:hanging="360"/>
      </w:pPr>
      <w:rPr>
        <w:rFonts w:hint="default"/>
        <w:lang w:val="fr-FR" w:eastAsia="en-US" w:bidi="ar-SA"/>
      </w:rPr>
    </w:lvl>
    <w:lvl w:ilvl="6" w:tplc="93B04892">
      <w:numFmt w:val="bullet"/>
      <w:lvlText w:val="•"/>
      <w:lvlJc w:val="left"/>
      <w:pPr>
        <w:ind w:left="5931" w:hanging="360"/>
      </w:pPr>
      <w:rPr>
        <w:rFonts w:hint="default"/>
        <w:lang w:val="fr-FR" w:eastAsia="en-US" w:bidi="ar-SA"/>
      </w:rPr>
    </w:lvl>
    <w:lvl w:ilvl="7" w:tplc="8EC6E354">
      <w:numFmt w:val="bullet"/>
      <w:lvlText w:val="•"/>
      <w:lvlJc w:val="left"/>
      <w:pPr>
        <w:ind w:left="6780" w:hanging="360"/>
      </w:pPr>
      <w:rPr>
        <w:rFonts w:hint="default"/>
        <w:lang w:val="fr-FR" w:eastAsia="en-US" w:bidi="ar-SA"/>
      </w:rPr>
    </w:lvl>
    <w:lvl w:ilvl="8" w:tplc="A3CE8F64">
      <w:numFmt w:val="bullet"/>
      <w:lvlText w:val="•"/>
      <w:lvlJc w:val="left"/>
      <w:pPr>
        <w:ind w:left="7629" w:hanging="360"/>
      </w:pPr>
      <w:rPr>
        <w:rFonts w:hint="default"/>
        <w:lang w:val="fr-FR" w:eastAsia="en-US" w:bidi="ar-SA"/>
      </w:rPr>
    </w:lvl>
  </w:abstractNum>
  <w:abstractNum w:abstractNumId="24" w15:restartNumberingAfterBreak="0">
    <w:nsid w:val="57743861"/>
    <w:multiLevelType w:val="hybridMultilevel"/>
    <w:tmpl w:val="583C662A"/>
    <w:lvl w:ilvl="0" w:tplc="F6301820">
      <w:numFmt w:val="bullet"/>
      <w:lvlText w:val=""/>
      <w:lvlJc w:val="left"/>
      <w:pPr>
        <w:ind w:left="827" w:hanging="360"/>
      </w:pPr>
      <w:rPr>
        <w:rFonts w:ascii="Wingdings" w:eastAsia="Wingdings" w:hAnsi="Wingdings" w:cs="Wingdings" w:hint="default"/>
        <w:w w:val="100"/>
        <w:sz w:val="22"/>
        <w:szCs w:val="22"/>
        <w:lang w:val="fr-FR" w:eastAsia="en-US" w:bidi="ar-SA"/>
      </w:rPr>
    </w:lvl>
    <w:lvl w:ilvl="1" w:tplc="0C8EED1E">
      <w:numFmt w:val="bullet"/>
      <w:lvlText w:val="•"/>
      <w:lvlJc w:val="left"/>
      <w:pPr>
        <w:ind w:left="1287" w:hanging="360"/>
      </w:pPr>
      <w:rPr>
        <w:rFonts w:hint="default"/>
        <w:lang w:val="fr-FR" w:eastAsia="en-US" w:bidi="ar-SA"/>
      </w:rPr>
    </w:lvl>
    <w:lvl w:ilvl="2" w:tplc="4E5E05F6">
      <w:numFmt w:val="bullet"/>
      <w:lvlText w:val="•"/>
      <w:lvlJc w:val="left"/>
      <w:pPr>
        <w:ind w:left="1754" w:hanging="360"/>
      </w:pPr>
      <w:rPr>
        <w:rFonts w:hint="default"/>
        <w:lang w:val="fr-FR" w:eastAsia="en-US" w:bidi="ar-SA"/>
      </w:rPr>
    </w:lvl>
    <w:lvl w:ilvl="3" w:tplc="21263ACC">
      <w:numFmt w:val="bullet"/>
      <w:lvlText w:val="•"/>
      <w:lvlJc w:val="left"/>
      <w:pPr>
        <w:ind w:left="2221" w:hanging="360"/>
      </w:pPr>
      <w:rPr>
        <w:rFonts w:hint="default"/>
        <w:lang w:val="fr-FR" w:eastAsia="en-US" w:bidi="ar-SA"/>
      </w:rPr>
    </w:lvl>
    <w:lvl w:ilvl="4" w:tplc="ED64A5DA">
      <w:numFmt w:val="bullet"/>
      <w:lvlText w:val="•"/>
      <w:lvlJc w:val="left"/>
      <w:pPr>
        <w:ind w:left="2688" w:hanging="360"/>
      </w:pPr>
      <w:rPr>
        <w:rFonts w:hint="default"/>
        <w:lang w:val="fr-FR" w:eastAsia="en-US" w:bidi="ar-SA"/>
      </w:rPr>
    </w:lvl>
    <w:lvl w:ilvl="5" w:tplc="1FCC374C">
      <w:numFmt w:val="bullet"/>
      <w:lvlText w:val="•"/>
      <w:lvlJc w:val="left"/>
      <w:pPr>
        <w:ind w:left="3156" w:hanging="360"/>
      </w:pPr>
      <w:rPr>
        <w:rFonts w:hint="default"/>
        <w:lang w:val="fr-FR" w:eastAsia="en-US" w:bidi="ar-SA"/>
      </w:rPr>
    </w:lvl>
    <w:lvl w:ilvl="6" w:tplc="A7B20250">
      <w:numFmt w:val="bullet"/>
      <w:lvlText w:val="•"/>
      <w:lvlJc w:val="left"/>
      <w:pPr>
        <w:ind w:left="3623" w:hanging="360"/>
      </w:pPr>
      <w:rPr>
        <w:rFonts w:hint="default"/>
        <w:lang w:val="fr-FR" w:eastAsia="en-US" w:bidi="ar-SA"/>
      </w:rPr>
    </w:lvl>
    <w:lvl w:ilvl="7" w:tplc="F2B8FCF2">
      <w:numFmt w:val="bullet"/>
      <w:lvlText w:val="•"/>
      <w:lvlJc w:val="left"/>
      <w:pPr>
        <w:ind w:left="4090" w:hanging="360"/>
      </w:pPr>
      <w:rPr>
        <w:rFonts w:hint="default"/>
        <w:lang w:val="fr-FR" w:eastAsia="en-US" w:bidi="ar-SA"/>
      </w:rPr>
    </w:lvl>
    <w:lvl w:ilvl="8" w:tplc="8D74FFEC">
      <w:numFmt w:val="bullet"/>
      <w:lvlText w:val="•"/>
      <w:lvlJc w:val="left"/>
      <w:pPr>
        <w:ind w:left="4557" w:hanging="360"/>
      </w:pPr>
      <w:rPr>
        <w:rFonts w:hint="default"/>
        <w:lang w:val="fr-FR" w:eastAsia="en-US" w:bidi="ar-SA"/>
      </w:rPr>
    </w:lvl>
  </w:abstractNum>
  <w:abstractNum w:abstractNumId="25" w15:restartNumberingAfterBreak="0">
    <w:nsid w:val="5B6E4BC6"/>
    <w:multiLevelType w:val="hybridMultilevel"/>
    <w:tmpl w:val="4E1E356A"/>
    <w:lvl w:ilvl="0" w:tplc="8DCC6B7A">
      <w:numFmt w:val="bullet"/>
      <w:lvlText w:val=""/>
      <w:lvlJc w:val="left"/>
      <w:pPr>
        <w:ind w:left="830" w:hanging="360"/>
      </w:pPr>
      <w:rPr>
        <w:rFonts w:ascii="Wingdings" w:eastAsia="Wingdings" w:hAnsi="Wingdings" w:cs="Wingdings" w:hint="default"/>
        <w:w w:val="100"/>
        <w:sz w:val="22"/>
        <w:szCs w:val="22"/>
        <w:lang w:val="fr-FR" w:eastAsia="en-US" w:bidi="ar-SA"/>
      </w:rPr>
    </w:lvl>
    <w:lvl w:ilvl="1" w:tplc="AFC8068E">
      <w:numFmt w:val="bullet"/>
      <w:lvlText w:val="•"/>
      <w:lvlJc w:val="left"/>
      <w:pPr>
        <w:ind w:left="1321" w:hanging="360"/>
      </w:pPr>
      <w:rPr>
        <w:rFonts w:hint="default"/>
        <w:lang w:val="fr-FR" w:eastAsia="en-US" w:bidi="ar-SA"/>
      </w:rPr>
    </w:lvl>
    <w:lvl w:ilvl="2" w:tplc="EE9EE8C0">
      <w:numFmt w:val="bullet"/>
      <w:lvlText w:val="•"/>
      <w:lvlJc w:val="left"/>
      <w:pPr>
        <w:ind w:left="1803" w:hanging="360"/>
      </w:pPr>
      <w:rPr>
        <w:rFonts w:hint="default"/>
        <w:lang w:val="fr-FR" w:eastAsia="en-US" w:bidi="ar-SA"/>
      </w:rPr>
    </w:lvl>
    <w:lvl w:ilvl="3" w:tplc="CD0CE636">
      <w:numFmt w:val="bullet"/>
      <w:lvlText w:val="•"/>
      <w:lvlJc w:val="left"/>
      <w:pPr>
        <w:ind w:left="2285" w:hanging="360"/>
      </w:pPr>
      <w:rPr>
        <w:rFonts w:hint="default"/>
        <w:lang w:val="fr-FR" w:eastAsia="en-US" w:bidi="ar-SA"/>
      </w:rPr>
    </w:lvl>
    <w:lvl w:ilvl="4" w:tplc="3C38C1E2">
      <w:numFmt w:val="bullet"/>
      <w:lvlText w:val="•"/>
      <w:lvlJc w:val="left"/>
      <w:pPr>
        <w:ind w:left="2766" w:hanging="360"/>
      </w:pPr>
      <w:rPr>
        <w:rFonts w:hint="default"/>
        <w:lang w:val="fr-FR" w:eastAsia="en-US" w:bidi="ar-SA"/>
      </w:rPr>
    </w:lvl>
    <w:lvl w:ilvl="5" w:tplc="9F6A5528">
      <w:numFmt w:val="bullet"/>
      <w:lvlText w:val="•"/>
      <w:lvlJc w:val="left"/>
      <w:pPr>
        <w:ind w:left="3248" w:hanging="360"/>
      </w:pPr>
      <w:rPr>
        <w:rFonts w:hint="default"/>
        <w:lang w:val="fr-FR" w:eastAsia="en-US" w:bidi="ar-SA"/>
      </w:rPr>
    </w:lvl>
    <w:lvl w:ilvl="6" w:tplc="335E2C26">
      <w:numFmt w:val="bullet"/>
      <w:lvlText w:val="•"/>
      <w:lvlJc w:val="left"/>
      <w:pPr>
        <w:ind w:left="3730" w:hanging="360"/>
      </w:pPr>
      <w:rPr>
        <w:rFonts w:hint="default"/>
        <w:lang w:val="fr-FR" w:eastAsia="en-US" w:bidi="ar-SA"/>
      </w:rPr>
    </w:lvl>
    <w:lvl w:ilvl="7" w:tplc="FEBC3AD0">
      <w:numFmt w:val="bullet"/>
      <w:lvlText w:val="•"/>
      <w:lvlJc w:val="left"/>
      <w:pPr>
        <w:ind w:left="4211" w:hanging="360"/>
      </w:pPr>
      <w:rPr>
        <w:rFonts w:hint="default"/>
        <w:lang w:val="fr-FR" w:eastAsia="en-US" w:bidi="ar-SA"/>
      </w:rPr>
    </w:lvl>
    <w:lvl w:ilvl="8" w:tplc="B6E27CD4">
      <w:numFmt w:val="bullet"/>
      <w:lvlText w:val="•"/>
      <w:lvlJc w:val="left"/>
      <w:pPr>
        <w:ind w:left="4693" w:hanging="360"/>
      </w:pPr>
      <w:rPr>
        <w:rFonts w:hint="default"/>
        <w:lang w:val="fr-FR" w:eastAsia="en-US" w:bidi="ar-SA"/>
      </w:rPr>
    </w:lvl>
  </w:abstractNum>
  <w:abstractNum w:abstractNumId="26" w15:restartNumberingAfterBreak="0">
    <w:nsid w:val="5EF80BD2"/>
    <w:multiLevelType w:val="hybridMultilevel"/>
    <w:tmpl w:val="674C4AC8"/>
    <w:lvl w:ilvl="0" w:tplc="51EC5C80">
      <w:numFmt w:val="bullet"/>
      <w:lvlText w:val=""/>
      <w:lvlJc w:val="left"/>
      <w:pPr>
        <w:ind w:left="830" w:hanging="360"/>
      </w:pPr>
      <w:rPr>
        <w:rFonts w:ascii="Wingdings" w:eastAsia="Wingdings" w:hAnsi="Wingdings" w:cs="Wingdings" w:hint="default"/>
        <w:w w:val="100"/>
        <w:sz w:val="22"/>
        <w:szCs w:val="22"/>
        <w:lang w:val="fr-FR" w:eastAsia="en-US" w:bidi="ar-SA"/>
      </w:rPr>
    </w:lvl>
    <w:lvl w:ilvl="1" w:tplc="28BC2606">
      <w:numFmt w:val="bullet"/>
      <w:lvlText w:val="•"/>
      <w:lvlJc w:val="left"/>
      <w:pPr>
        <w:ind w:left="1321" w:hanging="360"/>
      </w:pPr>
      <w:rPr>
        <w:rFonts w:hint="default"/>
        <w:lang w:val="fr-FR" w:eastAsia="en-US" w:bidi="ar-SA"/>
      </w:rPr>
    </w:lvl>
    <w:lvl w:ilvl="2" w:tplc="F91C4F0A">
      <w:numFmt w:val="bullet"/>
      <w:lvlText w:val="•"/>
      <w:lvlJc w:val="left"/>
      <w:pPr>
        <w:ind w:left="1803" w:hanging="360"/>
      </w:pPr>
      <w:rPr>
        <w:rFonts w:hint="default"/>
        <w:lang w:val="fr-FR" w:eastAsia="en-US" w:bidi="ar-SA"/>
      </w:rPr>
    </w:lvl>
    <w:lvl w:ilvl="3" w:tplc="A176B9AA">
      <w:numFmt w:val="bullet"/>
      <w:lvlText w:val="•"/>
      <w:lvlJc w:val="left"/>
      <w:pPr>
        <w:ind w:left="2285" w:hanging="360"/>
      </w:pPr>
      <w:rPr>
        <w:rFonts w:hint="default"/>
        <w:lang w:val="fr-FR" w:eastAsia="en-US" w:bidi="ar-SA"/>
      </w:rPr>
    </w:lvl>
    <w:lvl w:ilvl="4" w:tplc="532E782E">
      <w:numFmt w:val="bullet"/>
      <w:lvlText w:val="•"/>
      <w:lvlJc w:val="left"/>
      <w:pPr>
        <w:ind w:left="2766" w:hanging="360"/>
      </w:pPr>
      <w:rPr>
        <w:rFonts w:hint="default"/>
        <w:lang w:val="fr-FR" w:eastAsia="en-US" w:bidi="ar-SA"/>
      </w:rPr>
    </w:lvl>
    <w:lvl w:ilvl="5" w:tplc="E19A5286">
      <w:numFmt w:val="bullet"/>
      <w:lvlText w:val="•"/>
      <w:lvlJc w:val="left"/>
      <w:pPr>
        <w:ind w:left="3248" w:hanging="360"/>
      </w:pPr>
      <w:rPr>
        <w:rFonts w:hint="default"/>
        <w:lang w:val="fr-FR" w:eastAsia="en-US" w:bidi="ar-SA"/>
      </w:rPr>
    </w:lvl>
    <w:lvl w:ilvl="6" w:tplc="48DEED92">
      <w:numFmt w:val="bullet"/>
      <w:lvlText w:val="•"/>
      <w:lvlJc w:val="left"/>
      <w:pPr>
        <w:ind w:left="3730" w:hanging="360"/>
      </w:pPr>
      <w:rPr>
        <w:rFonts w:hint="default"/>
        <w:lang w:val="fr-FR" w:eastAsia="en-US" w:bidi="ar-SA"/>
      </w:rPr>
    </w:lvl>
    <w:lvl w:ilvl="7" w:tplc="8DA68B06">
      <w:numFmt w:val="bullet"/>
      <w:lvlText w:val="•"/>
      <w:lvlJc w:val="left"/>
      <w:pPr>
        <w:ind w:left="4211" w:hanging="360"/>
      </w:pPr>
      <w:rPr>
        <w:rFonts w:hint="default"/>
        <w:lang w:val="fr-FR" w:eastAsia="en-US" w:bidi="ar-SA"/>
      </w:rPr>
    </w:lvl>
    <w:lvl w:ilvl="8" w:tplc="EE70E1DE">
      <w:numFmt w:val="bullet"/>
      <w:lvlText w:val="•"/>
      <w:lvlJc w:val="left"/>
      <w:pPr>
        <w:ind w:left="4693" w:hanging="360"/>
      </w:pPr>
      <w:rPr>
        <w:rFonts w:hint="default"/>
        <w:lang w:val="fr-FR" w:eastAsia="en-US" w:bidi="ar-SA"/>
      </w:rPr>
    </w:lvl>
  </w:abstractNum>
  <w:abstractNum w:abstractNumId="27" w15:restartNumberingAfterBreak="0">
    <w:nsid w:val="63253B97"/>
    <w:multiLevelType w:val="multilevel"/>
    <w:tmpl w:val="C000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517F3A"/>
    <w:multiLevelType w:val="hybridMultilevel"/>
    <w:tmpl w:val="2E2EE7E2"/>
    <w:lvl w:ilvl="0" w:tplc="82628340">
      <w:numFmt w:val="bullet"/>
      <w:lvlText w:val=""/>
      <w:lvlJc w:val="left"/>
      <w:pPr>
        <w:ind w:left="827" w:hanging="360"/>
      </w:pPr>
      <w:rPr>
        <w:rFonts w:ascii="Wingdings" w:eastAsia="Wingdings" w:hAnsi="Wingdings" w:cs="Wingdings" w:hint="default"/>
        <w:w w:val="100"/>
        <w:sz w:val="22"/>
        <w:szCs w:val="22"/>
        <w:lang w:val="fr-FR" w:eastAsia="en-US" w:bidi="ar-SA"/>
      </w:rPr>
    </w:lvl>
    <w:lvl w:ilvl="1" w:tplc="C8F88BEA">
      <w:numFmt w:val="bullet"/>
      <w:lvlText w:val="•"/>
      <w:lvlJc w:val="left"/>
      <w:pPr>
        <w:ind w:left="1287" w:hanging="360"/>
      </w:pPr>
      <w:rPr>
        <w:rFonts w:hint="default"/>
        <w:lang w:val="fr-FR" w:eastAsia="en-US" w:bidi="ar-SA"/>
      </w:rPr>
    </w:lvl>
    <w:lvl w:ilvl="2" w:tplc="20B66C48">
      <w:numFmt w:val="bullet"/>
      <w:lvlText w:val="•"/>
      <w:lvlJc w:val="left"/>
      <w:pPr>
        <w:ind w:left="1754" w:hanging="360"/>
      </w:pPr>
      <w:rPr>
        <w:rFonts w:hint="default"/>
        <w:lang w:val="fr-FR" w:eastAsia="en-US" w:bidi="ar-SA"/>
      </w:rPr>
    </w:lvl>
    <w:lvl w:ilvl="3" w:tplc="7B18B376">
      <w:numFmt w:val="bullet"/>
      <w:lvlText w:val="•"/>
      <w:lvlJc w:val="left"/>
      <w:pPr>
        <w:ind w:left="2221" w:hanging="360"/>
      </w:pPr>
      <w:rPr>
        <w:rFonts w:hint="default"/>
        <w:lang w:val="fr-FR" w:eastAsia="en-US" w:bidi="ar-SA"/>
      </w:rPr>
    </w:lvl>
    <w:lvl w:ilvl="4" w:tplc="5398655E">
      <w:numFmt w:val="bullet"/>
      <w:lvlText w:val="•"/>
      <w:lvlJc w:val="left"/>
      <w:pPr>
        <w:ind w:left="2688" w:hanging="360"/>
      </w:pPr>
      <w:rPr>
        <w:rFonts w:hint="default"/>
        <w:lang w:val="fr-FR" w:eastAsia="en-US" w:bidi="ar-SA"/>
      </w:rPr>
    </w:lvl>
    <w:lvl w:ilvl="5" w:tplc="1DAEE534">
      <w:numFmt w:val="bullet"/>
      <w:lvlText w:val="•"/>
      <w:lvlJc w:val="left"/>
      <w:pPr>
        <w:ind w:left="3156" w:hanging="360"/>
      </w:pPr>
      <w:rPr>
        <w:rFonts w:hint="default"/>
        <w:lang w:val="fr-FR" w:eastAsia="en-US" w:bidi="ar-SA"/>
      </w:rPr>
    </w:lvl>
    <w:lvl w:ilvl="6" w:tplc="8E886CC0">
      <w:numFmt w:val="bullet"/>
      <w:lvlText w:val="•"/>
      <w:lvlJc w:val="left"/>
      <w:pPr>
        <w:ind w:left="3623" w:hanging="360"/>
      </w:pPr>
      <w:rPr>
        <w:rFonts w:hint="default"/>
        <w:lang w:val="fr-FR" w:eastAsia="en-US" w:bidi="ar-SA"/>
      </w:rPr>
    </w:lvl>
    <w:lvl w:ilvl="7" w:tplc="901E60B0">
      <w:numFmt w:val="bullet"/>
      <w:lvlText w:val="•"/>
      <w:lvlJc w:val="left"/>
      <w:pPr>
        <w:ind w:left="4090" w:hanging="360"/>
      </w:pPr>
      <w:rPr>
        <w:rFonts w:hint="default"/>
        <w:lang w:val="fr-FR" w:eastAsia="en-US" w:bidi="ar-SA"/>
      </w:rPr>
    </w:lvl>
    <w:lvl w:ilvl="8" w:tplc="9334AF02">
      <w:numFmt w:val="bullet"/>
      <w:lvlText w:val="•"/>
      <w:lvlJc w:val="left"/>
      <w:pPr>
        <w:ind w:left="4557" w:hanging="360"/>
      </w:pPr>
      <w:rPr>
        <w:rFonts w:hint="default"/>
        <w:lang w:val="fr-FR" w:eastAsia="en-US" w:bidi="ar-SA"/>
      </w:rPr>
    </w:lvl>
  </w:abstractNum>
  <w:abstractNum w:abstractNumId="29" w15:restartNumberingAfterBreak="0">
    <w:nsid w:val="6DDF5E68"/>
    <w:multiLevelType w:val="hybridMultilevel"/>
    <w:tmpl w:val="E6FE6106"/>
    <w:lvl w:ilvl="0" w:tplc="9A1E1522">
      <w:numFmt w:val="bullet"/>
      <w:lvlText w:val=""/>
      <w:lvlJc w:val="left"/>
      <w:pPr>
        <w:ind w:left="827" w:hanging="360"/>
      </w:pPr>
      <w:rPr>
        <w:rFonts w:ascii="Wingdings" w:eastAsia="Wingdings" w:hAnsi="Wingdings" w:cs="Wingdings" w:hint="default"/>
        <w:w w:val="100"/>
        <w:sz w:val="22"/>
        <w:szCs w:val="22"/>
        <w:lang w:val="fr-FR" w:eastAsia="en-US" w:bidi="ar-SA"/>
      </w:rPr>
    </w:lvl>
    <w:lvl w:ilvl="1" w:tplc="1D800826">
      <w:numFmt w:val="bullet"/>
      <w:lvlText w:val="•"/>
      <w:lvlJc w:val="left"/>
      <w:pPr>
        <w:ind w:left="1287" w:hanging="360"/>
      </w:pPr>
      <w:rPr>
        <w:rFonts w:hint="default"/>
        <w:lang w:val="fr-FR" w:eastAsia="en-US" w:bidi="ar-SA"/>
      </w:rPr>
    </w:lvl>
    <w:lvl w:ilvl="2" w:tplc="E306E9A2">
      <w:numFmt w:val="bullet"/>
      <w:lvlText w:val="•"/>
      <w:lvlJc w:val="left"/>
      <w:pPr>
        <w:ind w:left="1754" w:hanging="360"/>
      </w:pPr>
      <w:rPr>
        <w:rFonts w:hint="default"/>
        <w:lang w:val="fr-FR" w:eastAsia="en-US" w:bidi="ar-SA"/>
      </w:rPr>
    </w:lvl>
    <w:lvl w:ilvl="3" w:tplc="7AEC2408">
      <w:numFmt w:val="bullet"/>
      <w:lvlText w:val="•"/>
      <w:lvlJc w:val="left"/>
      <w:pPr>
        <w:ind w:left="2221" w:hanging="360"/>
      </w:pPr>
      <w:rPr>
        <w:rFonts w:hint="default"/>
        <w:lang w:val="fr-FR" w:eastAsia="en-US" w:bidi="ar-SA"/>
      </w:rPr>
    </w:lvl>
    <w:lvl w:ilvl="4" w:tplc="CFCE9C70">
      <w:numFmt w:val="bullet"/>
      <w:lvlText w:val="•"/>
      <w:lvlJc w:val="left"/>
      <w:pPr>
        <w:ind w:left="2688" w:hanging="360"/>
      </w:pPr>
      <w:rPr>
        <w:rFonts w:hint="default"/>
        <w:lang w:val="fr-FR" w:eastAsia="en-US" w:bidi="ar-SA"/>
      </w:rPr>
    </w:lvl>
    <w:lvl w:ilvl="5" w:tplc="09CE9BEA">
      <w:numFmt w:val="bullet"/>
      <w:lvlText w:val="•"/>
      <w:lvlJc w:val="left"/>
      <w:pPr>
        <w:ind w:left="3156" w:hanging="360"/>
      </w:pPr>
      <w:rPr>
        <w:rFonts w:hint="default"/>
        <w:lang w:val="fr-FR" w:eastAsia="en-US" w:bidi="ar-SA"/>
      </w:rPr>
    </w:lvl>
    <w:lvl w:ilvl="6" w:tplc="DEE0DC5C">
      <w:numFmt w:val="bullet"/>
      <w:lvlText w:val="•"/>
      <w:lvlJc w:val="left"/>
      <w:pPr>
        <w:ind w:left="3623" w:hanging="360"/>
      </w:pPr>
      <w:rPr>
        <w:rFonts w:hint="default"/>
        <w:lang w:val="fr-FR" w:eastAsia="en-US" w:bidi="ar-SA"/>
      </w:rPr>
    </w:lvl>
    <w:lvl w:ilvl="7" w:tplc="5106B1CE">
      <w:numFmt w:val="bullet"/>
      <w:lvlText w:val="•"/>
      <w:lvlJc w:val="left"/>
      <w:pPr>
        <w:ind w:left="4090" w:hanging="360"/>
      </w:pPr>
      <w:rPr>
        <w:rFonts w:hint="default"/>
        <w:lang w:val="fr-FR" w:eastAsia="en-US" w:bidi="ar-SA"/>
      </w:rPr>
    </w:lvl>
    <w:lvl w:ilvl="8" w:tplc="C73A731E">
      <w:numFmt w:val="bullet"/>
      <w:lvlText w:val="•"/>
      <w:lvlJc w:val="left"/>
      <w:pPr>
        <w:ind w:left="4557" w:hanging="360"/>
      </w:pPr>
      <w:rPr>
        <w:rFonts w:hint="default"/>
        <w:lang w:val="fr-FR" w:eastAsia="en-US" w:bidi="ar-SA"/>
      </w:rPr>
    </w:lvl>
  </w:abstractNum>
  <w:abstractNum w:abstractNumId="30" w15:restartNumberingAfterBreak="0">
    <w:nsid w:val="70A076E1"/>
    <w:multiLevelType w:val="hybridMultilevel"/>
    <w:tmpl w:val="6B24B05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98F3ACF"/>
    <w:multiLevelType w:val="hybridMultilevel"/>
    <w:tmpl w:val="CF9C3D8E"/>
    <w:lvl w:ilvl="0" w:tplc="040C0001">
      <w:start w:val="1"/>
      <w:numFmt w:val="bullet"/>
      <w:lvlText w:val=""/>
      <w:lvlJc w:val="left"/>
      <w:pPr>
        <w:ind w:left="827" w:hanging="360"/>
      </w:pPr>
      <w:rPr>
        <w:rFonts w:ascii="Symbol" w:hAnsi="Symbol" w:hint="default"/>
        <w:w w:val="100"/>
        <w:sz w:val="22"/>
        <w:szCs w:val="22"/>
        <w:lang w:val="fr-FR" w:eastAsia="en-US" w:bidi="ar-SA"/>
      </w:rPr>
    </w:lvl>
    <w:lvl w:ilvl="1" w:tplc="C8F88BEA">
      <w:numFmt w:val="bullet"/>
      <w:lvlText w:val="•"/>
      <w:lvlJc w:val="left"/>
      <w:pPr>
        <w:ind w:left="1287" w:hanging="360"/>
      </w:pPr>
      <w:rPr>
        <w:rFonts w:hint="default"/>
        <w:lang w:val="fr-FR" w:eastAsia="en-US" w:bidi="ar-SA"/>
      </w:rPr>
    </w:lvl>
    <w:lvl w:ilvl="2" w:tplc="20B66C48">
      <w:numFmt w:val="bullet"/>
      <w:lvlText w:val="•"/>
      <w:lvlJc w:val="left"/>
      <w:pPr>
        <w:ind w:left="1754" w:hanging="360"/>
      </w:pPr>
      <w:rPr>
        <w:rFonts w:hint="default"/>
        <w:lang w:val="fr-FR" w:eastAsia="en-US" w:bidi="ar-SA"/>
      </w:rPr>
    </w:lvl>
    <w:lvl w:ilvl="3" w:tplc="7B18B376">
      <w:numFmt w:val="bullet"/>
      <w:lvlText w:val="•"/>
      <w:lvlJc w:val="left"/>
      <w:pPr>
        <w:ind w:left="2221" w:hanging="360"/>
      </w:pPr>
      <w:rPr>
        <w:rFonts w:hint="default"/>
        <w:lang w:val="fr-FR" w:eastAsia="en-US" w:bidi="ar-SA"/>
      </w:rPr>
    </w:lvl>
    <w:lvl w:ilvl="4" w:tplc="5398655E">
      <w:numFmt w:val="bullet"/>
      <w:lvlText w:val="•"/>
      <w:lvlJc w:val="left"/>
      <w:pPr>
        <w:ind w:left="2688" w:hanging="360"/>
      </w:pPr>
      <w:rPr>
        <w:rFonts w:hint="default"/>
        <w:lang w:val="fr-FR" w:eastAsia="en-US" w:bidi="ar-SA"/>
      </w:rPr>
    </w:lvl>
    <w:lvl w:ilvl="5" w:tplc="1DAEE534">
      <w:numFmt w:val="bullet"/>
      <w:lvlText w:val="•"/>
      <w:lvlJc w:val="left"/>
      <w:pPr>
        <w:ind w:left="3156" w:hanging="360"/>
      </w:pPr>
      <w:rPr>
        <w:rFonts w:hint="default"/>
        <w:lang w:val="fr-FR" w:eastAsia="en-US" w:bidi="ar-SA"/>
      </w:rPr>
    </w:lvl>
    <w:lvl w:ilvl="6" w:tplc="8E886CC0">
      <w:numFmt w:val="bullet"/>
      <w:lvlText w:val="•"/>
      <w:lvlJc w:val="left"/>
      <w:pPr>
        <w:ind w:left="3623" w:hanging="360"/>
      </w:pPr>
      <w:rPr>
        <w:rFonts w:hint="default"/>
        <w:lang w:val="fr-FR" w:eastAsia="en-US" w:bidi="ar-SA"/>
      </w:rPr>
    </w:lvl>
    <w:lvl w:ilvl="7" w:tplc="901E60B0">
      <w:numFmt w:val="bullet"/>
      <w:lvlText w:val="•"/>
      <w:lvlJc w:val="left"/>
      <w:pPr>
        <w:ind w:left="4090" w:hanging="360"/>
      </w:pPr>
      <w:rPr>
        <w:rFonts w:hint="default"/>
        <w:lang w:val="fr-FR" w:eastAsia="en-US" w:bidi="ar-SA"/>
      </w:rPr>
    </w:lvl>
    <w:lvl w:ilvl="8" w:tplc="9334AF02">
      <w:numFmt w:val="bullet"/>
      <w:lvlText w:val="•"/>
      <w:lvlJc w:val="left"/>
      <w:pPr>
        <w:ind w:left="4557" w:hanging="360"/>
      </w:pPr>
      <w:rPr>
        <w:rFonts w:hint="default"/>
        <w:lang w:val="fr-FR" w:eastAsia="en-US" w:bidi="ar-SA"/>
      </w:rPr>
    </w:lvl>
  </w:abstractNum>
  <w:abstractNum w:abstractNumId="32" w15:restartNumberingAfterBreak="0">
    <w:nsid w:val="7B9E1F61"/>
    <w:multiLevelType w:val="hybridMultilevel"/>
    <w:tmpl w:val="6C440752"/>
    <w:lvl w:ilvl="0" w:tplc="252693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C523407"/>
    <w:multiLevelType w:val="hybridMultilevel"/>
    <w:tmpl w:val="6F627420"/>
    <w:lvl w:ilvl="0" w:tplc="8D76564E">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7CE37452"/>
    <w:multiLevelType w:val="hybridMultilevel"/>
    <w:tmpl w:val="8670DD90"/>
    <w:lvl w:ilvl="0" w:tplc="040C0001">
      <w:start w:val="1"/>
      <w:numFmt w:val="bullet"/>
      <w:lvlText w:val=""/>
      <w:lvlJc w:val="left"/>
      <w:pPr>
        <w:ind w:left="827" w:hanging="360"/>
      </w:pPr>
      <w:rPr>
        <w:rFonts w:ascii="Symbol" w:hAnsi="Symbol" w:hint="default"/>
        <w:w w:val="100"/>
        <w:sz w:val="22"/>
        <w:szCs w:val="22"/>
        <w:lang w:val="fr-FR" w:eastAsia="en-US" w:bidi="ar-SA"/>
      </w:rPr>
    </w:lvl>
    <w:lvl w:ilvl="1" w:tplc="4D7E3534">
      <w:numFmt w:val="bullet"/>
      <w:lvlText w:val="•"/>
      <w:lvlJc w:val="left"/>
      <w:pPr>
        <w:ind w:left="1287" w:hanging="360"/>
      </w:pPr>
      <w:rPr>
        <w:rFonts w:hint="default"/>
        <w:lang w:val="fr-FR" w:eastAsia="en-US" w:bidi="ar-SA"/>
      </w:rPr>
    </w:lvl>
    <w:lvl w:ilvl="2" w:tplc="6A86F8B8">
      <w:numFmt w:val="bullet"/>
      <w:lvlText w:val="•"/>
      <w:lvlJc w:val="left"/>
      <w:pPr>
        <w:ind w:left="1754" w:hanging="360"/>
      </w:pPr>
      <w:rPr>
        <w:rFonts w:hint="default"/>
        <w:lang w:val="fr-FR" w:eastAsia="en-US" w:bidi="ar-SA"/>
      </w:rPr>
    </w:lvl>
    <w:lvl w:ilvl="3" w:tplc="56C2AA3E">
      <w:numFmt w:val="bullet"/>
      <w:lvlText w:val="•"/>
      <w:lvlJc w:val="left"/>
      <w:pPr>
        <w:ind w:left="2221" w:hanging="360"/>
      </w:pPr>
      <w:rPr>
        <w:rFonts w:hint="default"/>
        <w:lang w:val="fr-FR" w:eastAsia="en-US" w:bidi="ar-SA"/>
      </w:rPr>
    </w:lvl>
    <w:lvl w:ilvl="4" w:tplc="89B8CEC2">
      <w:numFmt w:val="bullet"/>
      <w:lvlText w:val="•"/>
      <w:lvlJc w:val="left"/>
      <w:pPr>
        <w:ind w:left="2688" w:hanging="360"/>
      </w:pPr>
      <w:rPr>
        <w:rFonts w:hint="default"/>
        <w:lang w:val="fr-FR" w:eastAsia="en-US" w:bidi="ar-SA"/>
      </w:rPr>
    </w:lvl>
    <w:lvl w:ilvl="5" w:tplc="7C5A29E8">
      <w:numFmt w:val="bullet"/>
      <w:lvlText w:val="•"/>
      <w:lvlJc w:val="left"/>
      <w:pPr>
        <w:ind w:left="3156" w:hanging="360"/>
      </w:pPr>
      <w:rPr>
        <w:rFonts w:hint="default"/>
        <w:lang w:val="fr-FR" w:eastAsia="en-US" w:bidi="ar-SA"/>
      </w:rPr>
    </w:lvl>
    <w:lvl w:ilvl="6" w:tplc="0268CD28">
      <w:numFmt w:val="bullet"/>
      <w:lvlText w:val="•"/>
      <w:lvlJc w:val="left"/>
      <w:pPr>
        <w:ind w:left="3623" w:hanging="360"/>
      </w:pPr>
      <w:rPr>
        <w:rFonts w:hint="default"/>
        <w:lang w:val="fr-FR" w:eastAsia="en-US" w:bidi="ar-SA"/>
      </w:rPr>
    </w:lvl>
    <w:lvl w:ilvl="7" w:tplc="20829FD6">
      <w:numFmt w:val="bullet"/>
      <w:lvlText w:val="•"/>
      <w:lvlJc w:val="left"/>
      <w:pPr>
        <w:ind w:left="4090" w:hanging="360"/>
      </w:pPr>
      <w:rPr>
        <w:rFonts w:hint="default"/>
        <w:lang w:val="fr-FR" w:eastAsia="en-US" w:bidi="ar-SA"/>
      </w:rPr>
    </w:lvl>
    <w:lvl w:ilvl="8" w:tplc="42F4F656">
      <w:numFmt w:val="bullet"/>
      <w:lvlText w:val="•"/>
      <w:lvlJc w:val="left"/>
      <w:pPr>
        <w:ind w:left="4557" w:hanging="360"/>
      </w:pPr>
      <w:rPr>
        <w:rFonts w:hint="default"/>
        <w:lang w:val="fr-FR" w:eastAsia="en-US" w:bidi="ar-SA"/>
      </w:rPr>
    </w:lvl>
  </w:abstractNum>
  <w:abstractNum w:abstractNumId="35" w15:restartNumberingAfterBreak="0">
    <w:nsid w:val="7D876E09"/>
    <w:multiLevelType w:val="hybridMultilevel"/>
    <w:tmpl w:val="8B36143A"/>
    <w:lvl w:ilvl="0" w:tplc="A8F2C3C8">
      <w:start w:val="1"/>
      <w:numFmt w:val="decimal"/>
      <w:lvlText w:val="%1)"/>
      <w:lvlJc w:val="left"/>
      <w:pPr>
        <w:ind w:left="720" w:hanging="360"/>
      </w:pPr>
      <w:rPr>
        <w:rFonts w:eastAsia="Times New Roman"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5"/>
  </w:num>
  <w:num w:numId="3">
    <w:abstractNumId w:val="7"/>
  </w:num>
  <w:num w:numId="4">
    <w:abstractNumId w:val="1"/>
  </w:num>
  <w:num w:numId="5">
    <w:abstractNumId w:val="8"/>
  </w:num>
  <w:num w:numId="6">
    <w:abstractNumId w:val="4"/>
  </w:num>
  <w:num w:numId="7">
    <w:abstractNumId w:val="26"/>
  </w:num>
  <w:num w:numId="8">
    <w:abstractNumId w:val="17"/>
  </w:num>
  <w:num w:numId="9">
    <w:abstractNumId w:val="24"/>
  </w:num>
  <w:num w:numId="10">
    <w:abstractNumId w:val="19"/>
  </w:num>
  <w:num w:numId="11">
    <w:abstractNumId w:val="28"/>
  </w:num>
  <w:num w:numId="12">
    <w:abstractNumId w:val="9"/>
  </w:num>
  <w:num w:numId="13">
    <w:abstractNumId w:val="6"/>
  </w:num>
  <w:num w:numId="14">
    <w:abstractNumId w:val="29"/>
  </w:num>
  <w:num w:numId="15">
    <w:abstractNumId w:val="23"/>
  </w:num>
  <w:num w:numId="16">
    <w:abstractNumId w:val="20"/>
  </w:num>
  <w:num w:numId="17">
    <w:abstractNumId w:val="13"/>
  </w:num>
  <w:num w:numId="18">
    <w:abstractNumId w:val="34"/>
  </w:num>
  <w:num w:numId="19">
    <w:abstractNumId w:val="5"/>
  </w:num>
  <w:num w:numId="20">
    <w:abstractNumId w:val="31"/>
  </w:num>
  <w:num w:numId="21">
    <w:abstractNumId w:val="12"/>
  </w:num>
  <w:num w:numId="22">
    <w:abstractNumId w:val="16"/>
  </w:num>
  <w:num w:numId="23">
    <w:abstractNumId w:val="14"/>
  </w:num>
  <w:num w:numId="24">
    <w:abstractNumId w:val="27"/>
  </w:num>
  <w:num w:numId="25">
    <w:abstractNumId w:val="0"/>
  </w:num>
  <w:num w:numId="26">
    <w:abstractNumId w:val="21"/>
  </w:num>
  <w:num w:numId="27">
    <w:abstractNumId w:val="22"/>
  </w:num>
  <w:num w:numId="28">
    <w:abstractNumId w:val="2"/>
  </w:num>
  <w:num w:numId="29">
    <w:abstractNumId w:val="35"/>
  </w:num>
  <w:num w:numId="30">
    <w:abstractNumId w:val="15"/>
  </w:num>
  <w:num w:numId="31">
    <w:abstractNumId w:val="32"/>
  </w:num>
  <w:num w:numId="32">
    <w:abstractNumId w:val="0"/>
  </w:num>
  <w:num w:numId="33">
    <w:abstractNumId w:val="10"/>
  </w:num>
  <w:num w:numId="34">
    <w:abstractNumId w:val="33"/>
  </w:num>
  <w:num w:numId="35">
    <w:abstractNumId w:val="30"/>
  </w:num>
  <w:num w:numId="36">
    <w:abstractNumId w:val="18"/>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F72"/>
    <w:rsid w:val="000018FA"/>
    <w:rsid w:val="00021CDB"/>
    <w:rsid w:val="00026646"/>
    <w:rsid w:val="0005044B"/>
    <w:rsid w:val="000552AF"/>
    <w:rsid w:val="0007078D"/>
    <w:rsid w:val="00075147"/>
    <w:rsid w:val="000765B2"/>
    <w:rsid w:val="000A05EA"/>
    <w:rsid w:val="000B63F3"/>
    <w:rsid w:val="000F564D"/>
    <w:rsid w:val="00140021"/>
    <w:rsid w:val="00142C3F"/>
    <w:rsid w:val="00161F85"/>
    <w:rsid w:val="00181FB9"/>
    <w:rsid w:val="00185C70"/>
    <w:rsid w:val="001A29F3"/>
    <w:rsid w:val="001E741E"/>
    <w:rsid w:val="00207F86"/>
    <w:rsid w:val="002174DD"/>
    <w:rsid w:val="00222C3A"/>
    <w:rsid w:val="00234360"/>
    <w:rsid w:val="00250528"/>
    <w:rsid w:val="00271009"/>
    <w:rsid w:val="00287D73"/>
    <w:rsid w:val="002922C6"/>
    <w:rsid w:val="0029680F"/>
    <w:rsid w:val="002B0000"/>
    <w:rsid w:val="002F0824"/>
    <w:rsid w:val="002F0BF9"/>
    <w:rsid w:val="002F4FD3"/>
    <w:rsid w:val="0031685B"/>
    <w:rsid w:val="00320E1E"/>
    <w:rsid w:val="00321776"/>
    <w:rsid w:val="00325C2D"/>
    <w:rsid w:val="00326F13"/>
    <w:rsid w:val="003338F7"/>
    <w:rsid w:val="00345BA6"/>
    <w:rsid w:val="00366807"/>
    <w:rsid w:val="00373EA4"/>
    <w:rsid w:val="00391FF2"/>
    <w:rsid w:val="00396F72"/>
    <w:rsid w:val="003A3D52"/>
    <w:rsid w:val="003A4C2B"/>
    <w:rsid w:val="003B286F"/>
    <w:rsid w:val="003B2DC0"/>
    <w:rsid w:val="003C1E40"/>
    <w:rsid w:val="003F6F68"/>
    <w:rsid w:val="004106C1"/>
    <w:rsid w:val="00414941"/>
    <w:rsid w:val="00423D3C"/>
    <w:rsid w:val="00465E1D"/>
    <w:rsid w:val="00465ED3"/>
    <w:rsid w:val="004A1FCC"/>
    <w:rsid w:val="004B4287"/>
    <w:rsid w:val="00504202"/>
    <w:rsid w:val="00511B42"/>
    <w:rsid w:val="005228C8"/>
    <w:rsid w:val="00547499"/>
    <w:rsid w:val="00551C64"/>
    <w:rsid w:val="0056420D"/>
    <w:rsid w:val="00574C3B"/>
    <w:rsid w:val="00574C5A"/>
    <w:rsid w:val="005E3DBA"/>
    <w:rsid w:val="00647042"/>
    <w:rsid w:val="00652611"/>
    <w:rsid w:val="006609CF"/>
    <w:rsid w:val="0068280E"/>
    <w:rsid w:val="00682C37"/>
    <w:rsid w:val="006919F2"/>
    <w:rsid w:val="006A0E93"/>
    <w:rsid w:val="006C00DF"/>
    <w:rsid w:val="006E4CA9"/>
    <w:rsid w:val="006F2B4D"/>
    <w:rsid w:val="006F53D4"/>
    <w:rsid w:val="00707C9D"/>
    <w:rsid w:val="0073160C"/>
    <w:rsid w:val="007512E4"/>
    <w:rsid w:val="00786193"/>
    <w:rsid w:val="007873E7"/>
    <w:rsid w:val="00793041"/>
    <w:rsid w:val="007A2928"/>
    <w:rsid w:val="007A563A"/>
    <w:rsid w:val="007B37BC"/>
    <w:rsid w:val="007D4549"/>
    <w:rsid w:val="007D5EF6"/>
    <w:rsid w:val="00802ACE"/>
    <w:rsid w:val="00831AF2"/>
    <w:rsid w:val="008404AA"/>
    <w:rsid w:val="00893461"/>
    <w:rsid w:val="0089425B"/>
    <w:rsid w:val="008A2417"/>
    <w:rsid w:val="008A4457"/>
    <w:rsid w:val="008B6166"/>
    <w:rsid w:val="008F4A24"/>
    <w:rsid w:val="009054FF"/>
    <w:rsid w:val="0092469F"/>
    <w:rsid w:val="00965498"/>
    <w:rsid w:val="0097238C"/>
    <w:rsid w:val="00977449"/>
    <w:rsid w:val="00981C22"/>
    <w:rsid w:val="00981CE6"/>
    <w:rsid w:val="009B0DA3"/>
    <w:rsid w:val="009B189F"/>
    <w:rsid w:val="009B5C29"/>
    <w:rsid w:val="009D743C"/>
    <w:rsid w:val="009E5F6F"/>
    <w:rsid w:val="009F27CD"/>
    <w:rsid w:val="00A06735"/>
    <w:rsid w:val="00A6147D"/>
    <w:rsid w:val="00A912AC"/>
    <w:rsid w:val="00A95823"/>
    <w:rsid w:val="00AD03F2"/>
    <w:rsid w:val="00AE1C64"/>
    <w:rsid w:val="00B111F2"/>
    <w:rsid w:val="00B4777C"/>
    <w:rsid w:val="00B65149"/>
    <w:rsid w:val="00B65D26"/>
    <w:rsid w:val="00B76961"/>
    <w:rsid w:val="00BA3735"/>
    <w:rsid w:val="00BD6252"/>
    <w:rsid w:val="00BF20C7"/>
    <w:rsid w:val="00C01214"/>
    <w:rsid w:val="00C10D26"/>
    <w:rsid w:val="00C12FBE"/>
    <w:rsid w:val="00C153A4"/>
    <w:rsid w:val="00C237EB"/>
    <w:rsid w:val="00C4216E"/>
    <w:rsid w:val="00C726E8"/>
    <w:rsid w:val="00C955AC"/>
    <w:rsid w:val="00CB702C"/>
    <w:rsid w:val="00CC66FB"/>
    <w:rsid w:val="00CD2D3F"/>
    <w:rsid w:val="00D0574B"/>
    <w:rsid w:val="00D228D1"/>
    <w:rsid w:val="00D57A39"/>
    <w:rsid w:val="00D635B7"/>
    <w:rsid w:val="00D86117"/>
    <w:rsid w:val="00D86C71"/>
    <w:rsid w:val="00D94FFB"/>
    <w:rsid w:val="00DD3841"/>
    <w:rsid w:val="00DE7C73"/>
    <w:rsid w:val="00E018CA"/>
    <w:rsid w:val="00E06ED1"/>
    <w:rsid w:val="00E923B8"/>
    <w:rsid w:val="00E95DE9"/>
    <w:rsid w:val="00EB2C2E"/>
    <w:rsid w:val="00EE407B"/>
    <w:rsid w:val="00EE5F1E"/>
    <w:rsid w:val="00EE6590"/>
    <w:rsid w:val="00EF6123"/>
    <w:rsid w:val="00F11D0A"/>
    <w:rsid w:val="00F14577"/>
    <w:rsid w:val="00F31B24"/>
    <w:rsid w:val="00F5106F"/>
    <w:rsid w:val="00F816B6"/>
    <w:rsid w:val="00F84AF9"/>
    <w:rsid w:val="00FB39B0"/>
    <w:rsid w:val="00FB5FA0"/>
    <w:rsid w:val="00FF07BE"/>
    <w:rsid w:val="00FF21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8E676"/>
  <w15:docId w15:val="{17D0DD4E-317C-4B69-A7B9-F81EFE57C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rlito" w:eastAsia="Carlito" w:hAnsi="Carlito" w:cs="Carlito"/>
      <w:lang w:val="fr-FR"/>
    </w:rPr>
  </w:style>
  <w:style w:type="paragraph" w:styleId="Titre1">
    <w:name w:val="heading 1"/>
    <w:basedOn w:val="Normal"/>
    <w:uiPriority w:val="1"/>
    <w:qFormat/>
    <w:pPr>
      <w:ind w:left="116"/>
      <w:outlineLvl w:val="0"/>
    </w:pPr>
    <w:rPr>
      <w:rFonts w:ascii="Arial" w:eastAsia="Arial" w:hAnsi="Arial" w:cs="Arial"/>
      <w:sz w:val="39"/>
      <w:szCs w:val="3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
    <w:qFormat/>
    <w:pPr>
      <w:spacing w:before="75"/>
      <w:ind w:left="699" w:right="183" w:hanging="528"/>
    </w:pPr>
    <w:rPr>
      <w:rFonts w:ascii="Arial" w:eastAsia="Arial" w:hAnsi="Arial" w:cs="Arial"/>
      <w:sz w:val="45"/>
      <w:szCs w:val="45"/>
    </w:rPr>
  </w:style>
  <w:style w:type="paragraph" w:styleId="Paragraphedeliste">
    <w:name w:val="List Paragraph"/>
    <w:basedOn w:val="Normal"/>
    <w:uiPriority w:val="1"/>
    <w:qFormat/>
    <w:pPr>
      <w:spacing w:before="22"/>
      <w:ind w:left="836" w:hanging="361"/>
    </w:pPr>
  </w:style>
  <w:style w:type="paragraph" w:customStyle="1" w:styleId="TableParagraph">
    <w:name w:val="Table Paragraph"/>
    <w:basedOn w:val="Normal"/>
    <w:uiPriority w:val="1"/>
    <w:qFormat/>
    <w:pPr>
      <w:ind w:left="827"/>
    </w:pPr>
  </w:style>
  <w:style w:type="paragraph" w:styleId="En-tte">
    <w:name w:val="header"/>
    <w:basedOn w:val="Normal"/>
    <w:link w:val="En-tteCar"/>
    <w:uiPriority w:val="99"/>
    <w:unhideWhenUsed/>
    <w:rsid w:val="00E923B8"/>
    <w:pPr>
      <w:tabs>
        <w:tab w:val="center" w:pos="4536"/>
        <w:tab w:val="right" w:pos="9072"/>
      </w:tabs>
    </w:pPr>
  </w:style>
  <w:style w:type="character" w:customStyle="1" w:styleId="En-tteCar">
    <w:name w:val="En-tête Car"/>
    <w:basedOn w:val="Policepardfaut"/>
    <w:link w:val="En-tte"/>
    <w:uiPriority w:val="99"/>
    <w:rsid w:val="00E923B8"/>
    <w:rPr>
      <w:rFonts w:ascii="Carlito" w:eastAsia="Carlito" w:hAnsi="Carlito" w:cs="Carlito"/>
      <w:lang w:val="fr-FR"/>
    </w:rPr>
  </w:style>
  <w:style w:type="paragraph" w:styleId="Pieddepage">
    <w:name w:val="footer"/>
    <w:basedOn w:val="Normal"/>
    <w:link w:val="PieddepageCar"/>
    <w:uiPriority w:val="99"/>
    <w:unhideWhenUsed/>
    <w:rsid w:val="00E923B8"/>
    <w:pPr>
      <w:tabs>
        <w:tab w:val="center" w:pos="4536"/>
        <w:tab w:val="right" w:pos="9072"/>
      </w:tabs>
    </w:pPr>
  </w:style>
  <w:style w:type="character" w:customStyle="1" w:styleId="PieddepageCar">
    <w:name w:val="Pied de page Car"/>
    <w:basedOn w:val="Policepardfaut"/>
    <w:link w:val="Pieddepage"/>
    <w:uiPriority w:val="99"/>
    <w:rsid w:val="00E923B8"/>
    <w:rPr>
      <w:rFonts w:ascii="Carlito" w:eastAsia="Carlito" w:hAnsi="Carlito" w:cs="Carlito"/>
      <w:lang w:val="fr-FR"/>
    </w:rPr>
  </w:style>
  <w:style w:type="character" w:styleId="Lienhypertexte">
    <w:name w:val="Hyperlink"/>
    <w:basedOn w:val="Policepardfaut"/>
    <w:uiPriority w:val="99"/>
    <w:unhideWhenUsed/>
    <w:rsid w:val="00414941"/>
    <w:rPr>
      <w:color w:val="0000FF" w:themeColor="hyperlink"/>
      <w:u w:val="single"/>
    </w:rPr>
  </w:style>
  <w:style w:type="character" w:styleId="lev">
    <w:name w:val="Strong"/>
    <w:basedOn w:val="Policepardfaut"/>
    <w:uiPriority w:val="22"/>
    <w:qFormat/>
    <w:rsid w:val="00F5106F"/>
    <w:rPr>
      <w:b/>
      <w:bCs/>
    </w:rPr>
  </w:style>
  <w:style w:type="paragraph" w:styleId="NormalWeb">
    <w:name w:val="Normal (Web)"/>
    <w:basedOn w:val="Normal"/>
    <w:uiPriority w:val="99"/>
    <w:semiHidden/>
    <w:unhideWhenUsed/>
    <w:rsid w:val="00965498"/>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Sansinterligne">
    <w:name w:val="No Spacing"/>
    <w:uiPriority w:val="1"/>
    <w:qFormat/>
    <w:rsid w:val="00965498"/>
    <w:rPr>
      <w:rFonts w:ascii="Carlito" w:eastAsia="Carlito" w:hAnsi="Carlito" w:cs="Carlito"/>
      <w:lang w:val="fr-FR"/>
    </w:rPr>
  </w:style>
  <w:style w:type="paragraph" w:customStyle="1" w:styleId="Default">
    <w:name w:val="Default"/>
    <w:rsid w:val="006C00DF"/>
    <w:pPr>
      <w:widowControl/>
      <w:adjustRightInd w:val="0"/>
    </w:pPr>
    <w:rPr>
      <w:rFonts w:ascii="Times New Roman" w:hAnsi="Times New Roman" w:cs="Times New Roman"/>
      <w:color w:val="000000"/>
      <w:sz w:val="24"/>
      <w:szCs w:val="24"/>
      <w:lang w:val="fr-FR"/>
    </w:rPr>
  </w:style>
  <w:style w:type="paragraph" w:styleId="Notedebasdepage">
    <w:name w:val="footnote text"/>
    <w:basedOn w:val="Normal"/>
    <w:link w:val="NotedebasdepageCar"/>
    <w:uiPriority w:val="99"/>
    <w:semiHidden/>
    <w:unhideWhenUsed/>
    <w:rsid w:val="00981CE6"/>
    <w:pPr>
      <w:widowControl/>
      <w:autoSpaceDE/>
      <w:autoSpaceDN/>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semiHidden/>
    <w:rsid w:val="00981CE6"/>
    <w:rPr>
      <w:sz w:val="20"/>
      <w:szCs w:val="20"/>
      <w:lang w:val="fr-FR"/>
    </w:rPr>
  </w:style>
  <w:style w:type="character" w:styleId="Appelnotedebasdep">
    <w:name w:val="footnote reference"/>
    <w:basedOn w:val="Policepardfaut"/>
    <w:uiPriority w:val="99"/>
    <w:semiHidden/>
    <w:unhideWhenUsed/>
    <w:rsid w:val="00981CE6"/>
    <w:rPr>
      <w:vertAlign w:val="superscript"/>
    </w:rPr>
  </w:style>
  <w:style w:type="paragraph" w:customStyle="1" w:styleId="Titre2LTTitel">
    <w:name w:val="Titre2~LT~Titel"/>
    <w:uiPriority w:val="99"/>
    <w:rsid w:val="009F27CD"/>
    <w:pPr>
      <w:widowControl/>
      <w:tabs>
        <w:tab w:val="left" w:pos="0"/>
        <w:tab w:val="left" w:pos="565"/>
        <w:tab w:val="left" w:pos="1130"/>
        <w:tab w:val="left" w:pos="1695"/>
        <w:tab w:val="left" w:pos="2260"/>
        <w:tab w:val="left" w:pos="2824"/>
        <w:tab w:val="left" w:pos="3390"/>
        <w:tab w:val="left" w:pos="3955"/>
        <w:tab w:val="left" w:pos="4520"/>
        <w:tab w:val="left" w:pos="5085"/>
        <w:tab w:val="left" w:pos="5649"/>
        <w:tab w:val="left" w:pos="6215"/>
        <w:tab w:val="left" w:pos="6780"/>
        <w:tab w:val="left" w:pos="7345"/>
        <w:tab w:val="left" w:pos="7910"/>
        <w:tab w:val="left" w:pos="8474"/>
        <w:tab w:val="left" w:pos="9040"/>
        <w:tab w:val="left" w:pos="9605"/>
        <w:tab w:val="left" w:pos="10170"/>
        <w:tab w:val="left" w:pos="10735"/>
        <w:tab w:val="left" w:pos="11299"/>
      </w:tabs>
      <w:adjustRightInd w:val="0"/>
      <w:spacing w:line="223" w:lineRule="auto"/>
      <w:jc w:val="center"/>
    </w:pPr>
    <w:rPr>
      <w:rFonts w:ascii="Arial Unicode MS" w:hAnsi="Arial Unicode MS" w:cs="Arial Unicode MS"/>
      <w:color w:val="280099"/>
      <w:kern w:val="1"/>
      <w:sz w:val="82"/>
      <w:szCs w:val="82"/>
      <w:lang w:val="fr-FR"/>
    </w:rPr>
  </w:style>
  <w:style w:type="paragraph" w:customStyle="1" w:styleId="Date1">
    <w:name w:val="Date1"/>
    <w:basedOn w:val="Normal"/>
    <w:rsid w:val="000765B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3217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01719">
      <w:bodyDiv w:val="1"/>
      <w:marLeft w:val="0"/>
      <w:marRight w:val="0"/>
      <w:marTop w:val="0"/>
      <w:marBottom w:val="0"/>
      <w:divBdr>
        <w:top w:val="none" w:sz="0" w:space="0" w:color="auto"/>
        <w:left w:val="none" w:sz="0" w:space="0" w:color="auto"/>
        <w:bottom w:val="none" w:sz="0" w:space="0" w:color="auto"/>
        <w:right w:val="none" w:sz="0" w:space="0" w:color="auto"/>
      </w:divBdr>
    </w:div>
    <w:div w:id="582645672">
      <w:bodyDiv w:val="1"/>
      <w:marLeft w:val="0"/>
      <w:marRight w:val="0"/>
      <w:marTop w:val="0"/>
      <w:marBottom w:val="0"/>
      <w:divBdr>
        <w:top w:val="none" w:sz="0" w:space="0" w:color="auto"/>
        <w:left w:val="none" w:sz="0" w:space="0" w:color="auto"/>
        <w:bottom w:val="none" w:sz="0" w:space="0" w:color="auto"/>
        <w:right w:val="none" w:sz="0" w:space="0" w:color="auto"/>
      </w:divBdr>
    </w:div>
    <w:div w:id="893741180">
      <w:bodyDiv w:val="1"/>
      <w:marLeft w:val="0"/>
      <w:marRight w:val="0"/>
      <w:marTop w:val="0"/>
      <w:marBottom w:val="0"/>
      <w:divBdr>
        <w:top w:val="none" w:sz="0" w:space="0" w:color="auto"/>
        <w:left w:val="none" w:sz="0" w:space="0" w:color="auto"/>
        <w:bottom w:val="none" w:sz="0" w:space="0" w:color="auto"/>
        <w:right w:val="none" w:sz="0" w:space="0" w:color="auto"/>
      </w:divBdr>
    </w:div>
    <w:div w:id="908468380">
      <w:bodyDiv w:val="1"/>
      <w:marLeft w:val="0"/>
      <w:marRight w:val="0"/>
      <w:marTop w:val="0"/>
      <w:marBottom w:val="0"/>
      <w:divBdr>
        <w:top w:val="none" w:sz="0" w:space="0" w:color="auto"/>
        <w:left w:val="none" w:sz="0" w:space="0" w:color="auto"/>
        <w:bottom w:val="none" w:sz="0" w:space="0" w:color="auto"/>
        <w:right w:val="none" w:sz="0" w:space="0" w:color="auto"/>
      </w:divBdr>
    </w:div>
    <w:div w:id="970212758">
      <w:bodyDiv w:val="1"/>
      <w:marLeft w:val="0"/>
      <w:marRight w:val="0"/>
      <w:marTop w:val="0"/>
      <w:marBottom w:val="0"/>
      <w:divBdr>
        <w:top w:val="none" w:sz="0" w:space="0" w:color="auto"/>
        <w:left w:val="none" w:sz="0" w:space="0" w:color="auto"/>
        <w:bottom w:val="none" w:sz="0" w:space="0" w:color="auto"/>
        <w:right w:val="none" w:sz="0" w:space="0" w:color="auto"/>
      </w:divBdr>
    </w:div>
    <w:div w:id="1413970191">
      <w:bodyDiv w:val="1"/>
      <w:marLeft w:val="0"/>
      <w:marRight w:val="0"/>
      <w:marTop w:val="0"/>
      <w:marBottom w:val="0"/>
      <w:divBdr>
        <w:top w:val="none" w:sz="0" w:space="0" w:color="auto"/>
        <w:left w:val="none" w:sz="0" w:space="0" w:color="auto"/>
        <w:bottom w:val="none" w:sz="0" w:space="0" w:color="auto"/>
        <w:right w:val="none" w:sz="0" w:space="0" w:color="auto"/>
      </w:divBdr>
    </w:div>
    <w:div w:id="1524250698">
      <w:bodyDiv w:val="1"/>
      <w:marLeft w:val="0"/>
      <w:marRight w:val="0"/>
      <w:marTop w:val="0"/>
      <w:marBottom w:val="0"/>
      <w:divBdr>
        <w:top w:val="none" w:sz="0" w:space="0" w:color="auto"/>
        <w:left w:val="none" w:sz="0" w:space="0" w:color="auto"/>
        <w:bottom w:val="none" w:sz="0" w:space="0" w:color="auto"/>
        <w:right w:val="none" w:sz="0" w:space="0" w:color="auto"/>
      </w:divBdr>
    </w:div>
    <w:div w:id="1652295143">
      <w:bodyDiv w:val="1"/>
      <w:marLeft w:val="0"/>
      <w:marRight w:val="0"/>
      <w:marTop w:val="0"/>
      <w:marBottom w:val="0"/>
      <w:divBdr>
        <w:top w:val="none" w:sz="0" w:space="0" w:color="auto"/>
        <w:left w:val="none" w:sz="0" w:space="0" w:color="auto"/>
        <w:bottom w:val="none" w:sz="0" w:space="0" w:color="auto"/>
        <w:right w:val="none" w:sz="0" w:space="0" w:color="auto"/>
      </w:divBdr>
      <w:divsChild>
        <w:div w:id="1589731270">
          <w:marLeft w:val="0"/>
          <w:marRight w:val="0"/>
          <w:marTop w:val="0"/>
          <w:marBottom w:val="0"/>
          <w:divBdr>
            <w:top w:val="none" w:sz="0" w:space="0" w:color="auto"/>
            <w:left w:val="none" w:sz="0" w:space="0" w:color="auto"/>
            <w:bottom w:val="none" w:sz="0" w:space="0" w:color="auto"/>
            <w:right w:val="none" w:sz="0" w:space="0" w:color="auto"/>
          </w:divBdr>
        </w:div>
      </w:divsChild>
    </w:div>
    <w:div w:id="2073965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2360E-503D-49EC-A8A6-4ADE40E9F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10</Pages>
  <Words>3785</Words>
  <Characters>20820</Characters>
  <Application>Microsoft Office Word</Application>
  <DocSecurity>0</DocSecurity>
  <Lines>173</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Laëtitia LE METAYER</dc:creator>
  <cp:lastModifiedBy>Jean-Yves JABET</cp:lastModifiedBy>
  <cp:revision>12</cp:revision>
  <dcterms:created xsi:type="dcterms:W3CDTF">2022-10-20T12:15:00Z</dcterms:created>
  <dcterms:modified xsi:type="dcterms:W3CDTF">2022-10-20T14:18:00Z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2019-05-23T00:00:00Z</vt:filetime>
  </property>
  <property fmtid="{D5CDD505-2E9C-101B-9397-08002B2CF9AE}" pid="3" name="Creator">
    <vt:lpwstr>Microsoft® Word 2016</vt:lpwstr>
  </property>
  <property fmtid="{D5CDD505-2E9C-101B-9397-08002B2CF9AE}" pid="4" name="LastSaved">
    <vt:filetime>2020-08-03T00:00:00Z</vt:filetime>
  </property>
</Properties>
</file>